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b/>
          <w:kern w:val="0"/>
          <w:sz w:val="40"/>
          <w:szCs w:val="44"/>
        </w:rPr>
      </w:pPr>
      <w:r>
        <w:rPr>
          <w:rFonts w:hint="eastAsia" w:ascii="华文中宋" w:hAnsi="华文中宋" w:eastAsia="华文中宋"/>
          <w:b/>
          <w:kern w:val="0"/>
          <w:sz w:val="40"/>
          <w:szCs w:val="44"/>
        </w:rPr>
        <w:t>电气自动化技术</w:t>
      </w:r>
      <w:r>
        <w:rPr>
          <w:rFonts w:ascii="华文中宋" w:hAnsi="华文中宋" w:eastAsia="华文中宋"/>
          <w:b/>
          <w:kern w:val="0"/>
          <w:sz w:val="40"/>
          <w:szCs w:val="44"/>
        </w:rPr>
        <w:t>专业（</w:t>
      </w:r>
      <w:r>
        <w:rPr>
          <w:rFonts w:hint="eastAsia" w:ascii="华文中宋" w:hAnsi="华文中宋" w:eastAsia="华文中宋"/>
          <w:b/>
          <w:kern w:val="0"/>
          <w:sz w:val="40"/>
          <w:szCs w:val="44"/>
        </w:rPr>
        <w:t>专</w:t>
      </w:r>
      <w:r>
        <w:rPr>
          <w:rFonts w:ascii="华文中宋" w:hAnsi="华文中宋" w:eastAsia="华文中宋"/>
          <w:b/>
          <w:kern w:val="0"/>
          <w:sz w:val="40"/>
          <w:szCs w:val="44"/>
        </w:rPr>
        <w:t>）</w:t>
      </w:r>
    </w:p>
    <w:p>
      <w:pPr>
        <w:spacing w:line="540" w:lineRule="exact"/>
        <w:jc w:val="center"/>
        <w:rPr>
          <w:rFonts w:ascii="华文中宋" w:hAnsi="华文中宋" w:eastAsia="华文中宋"/>
          <w:b/>
          <w:kern w:val="0"/>
          <w:sz w:val="40"/>
          <w:szCs w:val="44"/>
        </w:rPr>
      </w:pPr>
      <w:bookmarkStart w:id="0" w:name="_GoBack"/>
      <w:bookmarkEnd w:id="0"/>
      <w:r>
        <w:rPr>
          <w:rFonts w:hint="eastAsia" w:ascii="华文中宋" w:hAnsi="华文中宋" w:eastAsia="华文中宋"/>
          <w:b/>
          <w:kern w:val="0"/>
          <w:sz w:val="40"/>
          <w:szCs w:val="44"/>
        </w:rPr>
        <w:t>“综合</w:t>
      </w:r>
      <w:r>
        <w:rPr>
          <w:rFonts w:ascii="华文中宋" w:hAnsi="华文中宋" w:eastAsia="华文中宋"/>
          <w:b/>
          <w:kern w:val="0"/>
          <w:sz w:val="40"/>
          <w:szCs w:val="44"/>
        </w:rPr>
        <w:t>实践</w:t>
      </w:r>
      <w:r>
        <w:rPr>
          <w:rFonts w:hint="eastAsia" w:ascii="华文中宋" w:hAnsi="华文中宋" w:eastAsia="华文中宋"/>
          <w:b/>
          <w:kern w:val="0"/>
          <w:sz w:val="40"/>
          <w:szCs w:val="44"/>
        </w:rPr>
        <w:t>”模块课程</w:t>
      </w:r>
      <w:r>
        <w:rPr>
          <w:rFonts w:ascii="华文中宋" w:hAnsi="华文中宋" w:eastAsia="华文中宋"/>
          <w:b/>
          <w:kern w:val="0"/>
          <w:sz w:val="40"/>
          <w:szCs w:val="44"/>
        </w:rPr>
        <w:t>教学要求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电气自动化技术专业（专）“综合实践”模块课程，是开放教育教学过程的重要组成部分，是全面考查学生对本专业基本概念、基本理论、基本知识的掌握情况和综合运用能力的重要阶段。依据电气自动化技术专业2018年春季专业规则、以及《辽宁电大系统开放教育“2018年秋季综合实践环节教学工作安排”》的相关要求，结合本专业“综合实践”模块课程的实际情况，制定本教学要求。</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一、“综合实践”模块涵盖课程内容</w:t>
      </w:r>
    </w:p>
    <w:p>
      <w:pPr>
        <w:spacing w:line="440" w:lineRule="exact"/>
        <w:ind w:firstLine="560" w:firstLineChars="200"/>
        <w:jc w:val="left"/>
        <w:rPr>
          <w:rFonts w:ascii="仿宋" w:hAnsi="仿宋" w:eastAsia="仿宋"/>
          <w:b/>
          <w:kern w:val="0"/>
          <w:sz w:val="28"/>
          <w:szCs w:val="28"/>
        </w:rPr>
      </w:pPr>
      <w:r>
        <w:rPr>
          <w:rFonts w:hint="eastAsia" w:ascii="仿宋" w:hAnsi="仿宋" w:eastAsia="仿宋"/>
          <w:kern w:val="0"/>
          <w:sz w:val="28"/>
          <w:szCs w:val="28"/>
        </w:rPr>
        <w:t>电气自动化技术专业（专）“综合实践”模块课程包括毕业设计（电气）、维修电工综合实践、自动化生产线安装与调试综合实践三项内容共13学分，其中毕业设计（电气）6学分，维修电工综合实践3学分，自动化生产线安装与调试综合实践4学分。</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二、“综合实践”模块课程的组织管理</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各教学单位应对申请参加“综合实践”模块课程的学生资格进行预审，按照综合实践教学管理规定的工作流程报送“综合实践”模块课程工作计划。各教学单位应加强“综合实践”模块课程的组织管理，成立领导小组和指导小组。</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（一）领导小组的职责</w:t>
      </w:r>
    </w:p>
    <w:p>
      <w:pPr>
        <w:pStyle w:val="13"/>
        <w:numPr>
          <w:ilvl w:val="0"/>
          <w:numId w:val="1"/>
        </w:numPr>
        <w:spacing w:line="440" w:lineRule="exact"/>
        <w:ind w:firstLineChars="0"/>
        <w:jc w:val="left"/>
        <w:rPr>
          <w:rFonts w:ascii="仿宋" w:hAnsi="仿宋" w:eastAsia="仿宋"/>
          <w:kern w:val="0"/>
          <w:sz w:val="28"/>
          <w:szCs w:val="28"/>
        </w:rPr>
      </w:pPr>
      <w:r>
        <w:rPr>
          <w:rFonts w:hint="eastAsia" w:ascii="仿宋" w:hAnsi="仿宋" w:eastAsia="仿宋"/>
          <w:kern w:val="0"/>
          <w:sz w:val="28"/>
          <w:szCs w:val="28"/>
        </w:rPr>
        <w:t>负责对“综合实践”模块课程的全面领导和组织；</w:t>
      </w:r>
    </w:p>
    <w:p>
      <w:pPr>
        <w:pStyle w:val="13"/>
        <w:numPr>
          <w:ilvl w:val="0"/>
          <w:numId w:val="1"/>
        </w:numPr>
        <w:spacing w:line="440" w:lineRule="exact"/>
        <w:ind w:firstLineChars="0"/>
        <w:jc w:val="left"/>
        <w:rPr>
          <w:rFonts w:ascii="仿宋" w:hAnsi="仿宋" w:eastAsia="仿宋"/>
          <w:kern w:val="0"/>
          <w:sz w:val="28"/>
          <w:szCs w:val="28"/>
        </w:rPr>
      </w:pPr>
      <w:r>
        <w:rPr>
          <w:rFonts w:hint="eastAsia" w:ascii="仿宋" w:hAnsi="仿宋" w:eastAsia="仿宋"/>
          <w:kern w:val="0"/>
          <w:sz w:val="28"/>
          <w:szCs w:val="28"/>
        </w:rPr>
        <w:t>定期检查“综合实践”模块课程的进展情况；</w:t>
      </w:r>
    </w:p>
    <w:p>
      <w:pPr>
        <w:pStyle w:val="13"/>
        <w:numPr>
          <w:ilvl w:val="0"/>
          <w:numId w:val="1"/>
        </w:numPr>
        <w:spacing w:line="440" w:lineRule="exact"/>
        <w:ind w:firstLineChars="0"/>
        <w:jc w:val="left"/>
        <w:rPr>
          <w:rFonts w:ascii="仿宋" w:hAnsi="仿宋" w:eastAsia="仿宋"/>
          <w:kern w:val="0"/>
          <w:sz w:val="28"/>
          <w:szCs w:val="28"/>
        </w:rPr>
      </w:pPr>
      <w:r>
        <w:rPr>
          <w:rFonts w:hint="eastAsia" w:ascii="仿宋" w:hAnsi="仿宋" w:eastAsia="仿宋"/>
          <w:kern w:val="0"/>
          <w:sz w:val="28"/>
          <w:szCs w:val="28"/>
        </w:rPr>
        <w:t>处理和解决“综合实践”模块课程工作过程中出现的问题。</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（二）指导小组的职责</w:t>
      </w:r>
    </w:p>
    <w:p>
      <w:pPr>
        <w:pStyle w:val="13"/>
        <w:numPr>
          <w:ilvl w:val="0"/>
          <w:numId w:val="2"/>
        </w:numPr>
        <w:spacing w:line="440" w:lineRule="exact"/>
        <w:ind w:firstLineChars="0"/>
        <w:jc w:val="left"/>
        <w:rPr>
          <w:rFonts w:ascii="仿宋" w:hAnsi="仿宋" w:eastAsia="仿宋"/>
          <w:kern w:val="0"/>
          <w:sz w:val="28"/>
          <w:szCs w:val="28"/>
        </w:rPr>
      </w:pPr>
      <w:r>
        <w:rPr>
          <w:rFonts w:hint="eastAsia" w:ascii="仿宋" w:hAnsi="仿宋" w:eastAsia="仿宋"/>
          <w:kern w:val="0"/>
          <w:sz w:val="28"/>
          <w:szCs w:val="28"/>
        </w:rPr>
        <w:t>按照省电大“综合实践”模块课程教学的统一部署，具体制定与实施本单</w:t>
      </w:r>
    </w:p>
    <w:p>
      <w:pPr>
        <w:spacing w:line="440" w:lineRule="exact"/>
        <w:jc w:val="left"/>
        <w:rPr>
          <w:rFonts w:ascii="仿宋" w:hAnsi="仿宋" w:eastAsia="仿宋"/>
          <w:kern w:val="0"/>
          <w:sz w:val="28"/>
          <w:szCs w:val="28"/>
        </w:rPr>
      </w:pPr>
      <w:r>
        <w:rPr>
          <w:rFonts w:hint="eastAsia" w:ascii="仿宋" w:hAnsi="仿宋" w:eastAsia="仿宋"/>
          <w:kern w:val="0"/>
          <w:sz w:val="28"/>
          <w:szCs w:val="28"/>
        </w:rPr>
        <w:t>位“综合实践”模块课程教学工作计划与进度；</w:t>
      </w:r>
    </w:p>
    <w:p>
      <w:pPr>
        <w:pStyle w:val="13"/>
        <w:numPr>
          <w:ilvl w:val="0"/>
          <w:numId w:val="2"/>
        </w:numPr>
        <w:spacing w:line="440" w:lineRule="exact"/>
        <w:ind w:firstLineChars="0"/>
        <w:jc w:val="left"/>
        <w:rPr>
          <w:rFonts w:ascii="仿宋" w:hAnsi="仿宋" w:eastAsia="仿宋"/>
          <w:kern w:val="0"/>
          <w:sz w:val="28"/>
          <w:szCs w:val="28"/>
        </w:rPr>
      </w:pPr>
      <w:r>
        <w:rPr>
          <w:rFonts w:hint="eastAsia" w:ascii="仿宋" w:hAnsi="仿宋" w:eastAsia="仿宋"/>
          <w:kern w:val="0"/>
          <w:sz w:val="28"/>
          <w:szCs w:val="28"/>
        </w:rPr>
        <w:t>选聘合格的专业对口的指导教师；</w:t>
      </w:r>
    </w:p>
    <w:p>
      <w:pPr>
        <w:pStyle w:val="13"/>
        <w:numPr>
          <w:ilvl w:val="0"/>
          <w:numId w:val="2"/>
        </w:numPr>
        <w:spacing w:line="440" w:lineRule="exact"/>
        <w:ind w:firstLineChars="0"/>
        <w:jc w:val="left"/>
        <w:rPr>
          <w:rFonts w:ascii="仿宋" w:hAnsi="仿宋" w:eastAsia="仿宋"/>
          <w:kern w:val="0"/>
          <w:sz w:val="28"/>
          <w:szCs w:val="28"/>
        </w:rPr>
      </w:pPr>
      <w:r>
        <w:rPr>
          <w:rFonts w:hint="eastAsia" w:ascii="仿宋" w:hAnsi="仿宋" w:eastAsia="仿宋"/>
          <w:kern w:val="0"/>
          <w:sz w:val="28"/>
          <w:szCs w:val="28"/>
        </w:rPr>
        <w:t>做好学生的动员、督促、检查“综合实践”模块课程的完成情况。</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三、毕业设计</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（一）毕业设计（论文）指导</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1．毕业设计（论文）指导教师资格</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（1）工作态度认真，有丰富的专业知识和较高的业务水平，熟悉电气自动化技术专业的教学情况；</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（2）具有自动化类相关专业本科及以上学历，且具有中级及以上专业技术职称的教师或工程技术人员。</w:t>
      </w:r>
    </w:p>
    <w:p>
      <w:pPr>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2．毕业设计（论文）指导教师职责</w:t>
      </w:r>
    </w:p>
    <w:p>
      <w:pPr>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（1）指导学生正确选题、制定写作计划；</w:t>
      </w:r>
    </w:p>
    <w:p>
      <w:pPr>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（2）对论文写作的全过程进行指导并提出修改意见，帮助学生解决写作中的有关问题；</w:t>
      </w:r>
    </w:p>
    <w:p>
      <w:pPr>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（3）规范填写指导过程记录、评语及成绩；</w:t>
      </w:r>
    </w:p>
    <w:p>
      <w:pPr>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（4）监督检查学生独立完成论文写作情况，鉴别并制止抄袭、剽窃等造假行为。</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3．毕业设计（论文）指导原则</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（1）专业性原则。以学生所学专业课程的内容为主，不能脱离专业范围选题；</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（2）实际性原则。选题主要来自生产实际，尽可能结合供配电企业、电工电子设备厂或其他加工工厂的生产实际，通过毕业设计提高学生实际工作能力的同时，为工厂解决实际问题。</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（3）适当性原则。题目难易程度得当，具有完整性，且有适当的工作量，与学生的专业能力相匹配。</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（4）实效性原则。指导学生多借鉴新产品、新技术，</w:t>
      </w:r>
      <w:r>
        <w:rPr>
          <w:rFonts w:ascii="仿宋" w:hAnsi="仿宋" w:eastAsia="仿宋"/>
          <w:kern w:val="0"/>
          <w:sz w:val="28"/>
          <w:szCs w:val="28"/>
        </w:rPr>
        <w:t>鼓励学术创新，避免选择已经完全得到解决的问题</w:t>
      </w:r>
      <w:r>
        <w:rPr>
          <w:rFonts w:hint="eastAsia" w:ascii="仿宋" w:hAnsi="仿宋" w:eastAsia="仿宋"/>
          <w:kern w:val="0"/>
          <w:sz w:val="28"/>
          <w:szCs w:val="28"/>
        </w:rPr>
        <w:t>。</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4．毕业论文指导工作量</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（1）专职教师指导学生数一般每人不超过15人；</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（2）兼职指导教师指导学生数一般每人不超过10人。</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（二）毕业设计（论文）内容</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1．设计类</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（1）供配电系统的设计</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写一本设计说明书，说明所设计供配电系统电气主接线方案，一次二次设备的选择高低压开关柜的设计，负荷计算设备选择与效验。</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（2）PLC控制系统的设计</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写一本说明书，要求具有硬件接线图和软件编程和元器件的选择，参考资料，最好配组态软件和仿真。</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（3）单片机控制系统的设计</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写一本设计说明书，说明用途，控制原理，设计计算过程和参考资料等。画出硬件原理框图和电路图，编制程序，最好做出实物或仿真。</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（4）设计一台电气设备的大修计划</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写一本设计说明书，说明所修电气设备的名称、用途、何处维修，准备如何维修，要用到那些设备、工具，需要那些技术人员的支持，日常安排，费用估计。画出必要的图。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2．分析类</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（1）分析进口设备</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分析资料，包括进口设备的生产国、公司、型号，进口设备的用途，进口设备的组成，进口设备的特点，以及使用注意事项，值得国内同类型及其设计时借鉴的部分等；画出进口设备的机构传动图，电路控制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（2）分析国产新设备</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写分析资料，包括设备型号，类型，用途，与旧设备相比有何改进，新设备的机构组成，特点，还存在什么问题等；画出国产新设备的传动图，关键机构的运动简图、装配图，以及电路控制图。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（3）分析国产仿制新设备</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分析资料，包括设备型号，类型，用途，与旧设备相比有何改进，新设备的机构组成，特点。仿制时有无改进？改进在何处？还存在什么问题？改进的思路等；画出国产仿制新设备的传动图，关键机构的运动简图和装配图，以及电路控制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3．技术改造类：</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（1）改进一台机器的一部分</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写一本说明书，写机器的型号、用途、组成、使用中存在的问题，改进方案，改进的部分，改进后的成效；画改进后的部件装配和零件图，画改进前后的电路控制图。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（2）更新设备规划</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写一本说明资料，说明工厂原设备，生产产量和质量情况，更新设备的资金来源，数目，估计未来生产的品种，数量。选新设备的过程，新设备的型号，数量，特点，主要参数等；画新工厂或车间的机台布置图，电路步线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4．论文类：</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（1）设备分析</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论文要在对设备进行分析的基础上进行，分析文章要有一定的理论基础，如分析机构，应有机构运动简图，要进行位移，速度，加速度的分析，要有结论。</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（2）产品工艺</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论文对产品规格，生产工艺，所用设备要叙述完整，产品的优点，存在问题，市场前景要论述清楚。</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（3）设备故障诊断维修</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论文要论述何种设备，常见何类故障，维修要点，要结合理论进行分析（附图纸）。</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（三）毕业设计（论文）写作要求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1．毕业设计（论文）写作资格</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已修完统设必修课并获得毕业最低学分的70%及以上方可申请毕业设计（论文）写作。</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2．毕业设计（论文）写作原则</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（1）文字简练，通畅，分析清楚，逻辑性强。</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（2）论据充分，计算准确，使用公式正确，有据可查。</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（3）详略关系处理得当。设计所依据的原理可以略写，理论方面不作进一步发挥，但涉及的具体工艺，技术方面的问题须详细叙述清楚。</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（4）书写工整，层次清楚，图样规范，标准。</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（5）论文撰写的页数一般要求不少于15页，并附相关的图纸。</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（6）要注明数据、结论的出处及参考文献，并列出参考文献目录。</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3．毕业设计（论文）结构形式及格式要求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（1）封面：使用统一封面样式；</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（2）标题：要求简明扼要，一般不超过20字；</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（3）目录：一般采用2-3级，应根据设计说明书的内容决定。</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（4）摘要：简要概括设计（论文）的观点和主要内容，中文摘要在300字以内，外文摘要在250个实词左右。</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（5）关键词：3—5个</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（6）引言或绪论：主要简述本课题的国内外现状，发展趋势及存在的问题，设计的指导思想，主要内容，基本原理和规模情况。</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7）正文：方案总体选型与设计计算。包括系统方框图，机械，电气原理图，各单元的设计，简述主要部件的工作原理，工作条件，给定参数，理论公式及详细的计算步骤，计算结果（这是说明书的主要部分）；有的课题需进行调试和试验，应对所需设备，方案结果进行分析说明。</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正文应按章节层次排布，正文中的图和表按章编号置于相应位置，</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（8）结论；包括对本设计的客观评价，设计特点，存在问题的改进意见等。最后，对指导老师和协助完成设计的有关人员表示感谢。</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（9）参考文献：列出10篇以上的参考文献或论文所在网站，格式如下：</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1）著作：作者、书名、出版社、出版时间、页码；</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2）论文：作者、论文篇名、刊号、年、卷（期）、页码；</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4．毕业设计（论文）装订要求</w:t>
      </w:r>
    </w:p>
    <w:p>
      <w:pPr>
        <w:ind w:firstLine="435"/>
      </w:pPr>
      <w:r>
        <w:rPr>
          <w:rFonts w:hint="eastAsia" w:ascii="仿宋_GB2312" w:eastAsia="仿宋_GB2312"/>
          <w:sz w:val="28"/>
        </w:rPr>
        <w:t>毕业设计（论文）正文小4号字，采用A4纸小4号字由计算机打印装订成册，相关毕业设计（论文）还需提供相应的程序设计清单，特殊版面的设计可另行装订。</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四、毕业论文答辩</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（一）毕业论文答辩小组</w:t>
      </w:r>
    </w:p>
    <w:p>
      <w:pPr>
        <w:pStyle w:val="13"/>
        <w:spacing w:line="440" w:lineRule="exact"/>
        <w:ind w:firstLine="680" w:firstLineChars="0"/>
        <w:jc w:val="left"/>
        <w:rPr>
          <w:rFonts w:ascii="仿宋" w:hAnsi="仿宋" w:eastAsia="仿宋" w:cs="Times New Roman"/>
          <w:kern w:val="0"/>
          <w:sz w:val="28"/>
          <w:szCs w:val="28"/>
        </w:rPr>
      </w:pPr>
      <w:r>
        <w:rPr>
          <w:rFonts w:hint="eastAsia" w:ascii="仿宋" w:hAnsi="仿宋" w:eastAsia="仿宋" w:cs="Times New Roman"/>
          <w:kern w:val="0"/>
          <w:sz w:val="28"/>
          <w:szCs w:val="28"/>
        </w:rPr>
        <w:t>1.人数须为3人及以上的单数。小组成员包括：答辩主持人1名，答辩教师若干名，副高级及以上专业技术职称者不少于1人；</w:t>
      </w:r>
    </w:p>
    <w:p>
      <w:pPr>
        <w:pStyle w:val="13"/>
        <w:spacing w:line="440" w:lineRule="exact"/>
        <w:ind w:firstLine="680" w:firstLineChars="0"/>
        <w:jc w:val="left"/>
        <w:rPr>
          <w:rFonts w:ascii="仿宋" w:hAnsi="仿宋" w:eastAsia="仿宋" w:cs="Times New Roman"/>
          <w:kern w:val="0"/>
          <w:sz w:val="28"/>
          <w:szCs w:val="28"/>
        </w:rPr>
      </w:pPr>
      <w:r>
        <w:rPr>
          <w:rFonts w:hint="eastAsia" w:ascii="仿宋" w:hAnsi="仿宋" w:eastAsia="仿宋" w:cs="Times New Roman"/>
          <w:kern w:val="0"/>
          <w:sz w:val="28"/>
          <w:szCs w:val="28"/>
        </w:rPr>
        <w:t>2.答辩教师须具有相应专业本科及以上学历、中级及以上专业技术职称、3年以上相应专业教学研究工作经历或5年以上相关行业从业经历。</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（二）毕业论文答辩教师职责</w:t>
      </w:r>
    </w:p>
    <w:p>
      <w:pPr>
        <w:pStyle w:val="13"/>
        <w:spacing w:line="440" w:lineRule="exact"/>
        <w:ind w:firstLine="680" w:firstLineChars="0"/>
        <w:jc w:val="left"/>
        <w:rPr>
          <w:rFonts w:ascii="仿宋" w:hAnsi="仿宋" w:eastAsia="仿宋" w:cs="Times New Roman"/>
          <w:kern w:val="0"/>
          <w:sz w:val="28"/>
          <w:szCs w:val="28"/>
        </w:rPr>
      </w:pPr>
      <w:r>
        <w:rPr>
          <w:rFonts w:hint="eastAsia" w:ascii="仿宋" w:hAnsi="仿宋" w:eastAsia="仿宋"/>
          <w:kern w:val="0"/>
          <w:sz w:val="28"/>
          <w:szCs w:val="28"/>
        </w:rPr>
        <w:t>1.审阅参加答辩学生的论文；</w:t>
      </w:r>
    </w:p>
    <w:p>
      <w:pPr>
        <w:pStyle w:val="13"/>
        <w:spacing w:line="440" w:lineRule="exact"/>
        <w:ind w:firstLine="680" w:firstLineChars="0"/>
        <w:jc w:val="left"/>
        <w:rPr>
          <w:rFonts w:ascii="仿宋" w:hAnsi="仿宋" w:eastAsia="仿宋"/>
          <w:kern w:val="0"/>
          <w:sz w:val="28"/>
          <w:szCs w:val="28"/>
        </w:rPr>
      </w:pPr>
      <w:r>
        <w:rPr>
          <w:rFonts w:hint="eastAsia" w:ascii="仿宋" w:hAnsi="仿宋" w:eastAsia="仿宋"/>
          <w:kern w:val="0"/>
          <w:sz w:val="28"/>
          <w:szCs w:val="28"/>
        </w:rPr>
        <w:t>2.针对学生论文提出问题，审查判断论文的真实性；</w:t>
      </w:r>
    </w:p>
    <w:p>
      <w:pPr>
        <w:pStyle w:val="13"/>
        <w:spacing w:line="440" w:lineRule="exact"/>
        <w:ind w:firstLine="680" w:firstLineChars="0"/>
        <w:jc w:val="left"/>
        <w:rPr>
          <w:rFonts w:ascii="仿宋" w:hAnsi="仿宋" w:eastAsia="仿宋"/>
          <w:kern w:val="0"/>
          <w:sz w:val="28"/>
          <w:szCs w:val="28"/>
        </w:rPr>
      </w:pPr>
      <w:r>
        <w:rPr>
          <w:rFonts w:hint="eastAsia" w:ascii="仿宋" w:hAnsi="仿宋" w:eastAsia="仿宋"/>
          <w:kern w:val="0"/>
          <w:sz w:val="28"/>
          <w:szCs w:val="28"/>
        </w:rPr>
        <w:t>3.讨论并记录论文中存在的具体问题；</w:t>
      </w:r>
    </w:p>
    <w:p>
      <w:pPr>
        <w:pStyle w:val="13"/>
        <w:spacing w:line="440" w:lineRule="exact"/>
        <w:ind w:firstLine="680" w:firstLineChars="0"/>
        <w:jc w:val="left"/>
        <w:rPr>
          <w:rFonts w:ascii="仿宋" w:hAnsi="仿宋" w:eastAsia="仿宋"/>
          <w:kern w:val="0"/>
          <w:sz w:val="28"/>
          <w:szCs w:val="28"/>
        </w:rPr>
      </w:pPr>
      <w:r>
        <w:rPr>
          <w:rFonts w:hint="eastAsia" w:ascii="仿宋" w:hAnsi="仿宋" w:eastAsia="仿宋"/>
          <w:kern w:val="0"/>
          <w:sz w:val="28"/>
          <w:szCs w:val="28"/>
        </w:rPr>
        <w:t>4.对学生答辩情况进行现场点评。</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（三）毕业论文答辩原则</w:t>
      </w:r>
    </w:p>
    <w:p>
      <w:pPr>
        <w:pStyle w:val="13"/>
        <w:spacing w:line="440" w:lineRule="exact"/>
        <w:ind w:firstLine="680" w:firstLineChars="0"/>
        <w:jc w:val="left"/>
        <w:rPr>
          <w:rFonts w:ascii="仿宋" w:hAnsi="仿宋" w:eastAsia="仿宋" w:cs="Times New Roman"/>
          <w:kern w:val="0"/>
          <w:sz w:val="28"/>
          <w:szCs w:val="28"/>
        </w:rPr>
      </w:pPr>
      <w:r>
        <w:rPr>
          <w:rFonts w:hint="eastAsia" w:ascii="仿宋" w:hAnsi="仿宋" w:eastAsia="仿宋" w:cs="Times New Roman"/>
          <w:kern w:val="0"/>
          <w:sz w:val="28"/>
          <w:szCs w:val="28"/>
        </w:rPr>
        <w:t>1.程序性原则。答辩要有答辩的程序要求，答辩教师要严格按照答辩程序开展答辩工作。</w:t>
      </w:r>
    </w:p>
    <w:p>
      <w:pPr>
        <w:pStyle w:val="13"/>
        <w:spacing w:line="440" w:lineRule="exact"/>
        <w:ind w:firstLine="680" w:firstLineChars="0"/>
        <w:jc w:val="left"/>
        <w:rPr>
          <w:rFonts w:ascii="仿宋" w:hAnsi="仿宋" w:eastAsia="仿宋" w:cs="Times New Roman"/>
          <w:kern w:val="0"/>
          <w:sz w:val="28"/>
          <w:szCs w:val="28"/>
        </w:rPr>
      </w:pPr>
      <w:r>
        <w:rPr>
          <w:rFonts w:hint="eastAsia" w:ascii="仿宋" w:hAnsi="仿宋" w:eastAsia="仿宋" w:cs="Times New Roman"/>
          <w:kern w:val="0"/>
          <w:sz w:val="28"/>
          <w:szCs w:val="28"/>
        </w:rPr>
        <w:t>2.严肃性原则。答辩是一个很严肃的教学环节，必须认真对待、客观审核。</w:t>
      </w:r>
    </w:p>
    <w:p>
      <w:pPr>
        <w:pStyle w:val="13"/>
        <w:spacing w:line="440" w:lineRule="exact"/>
        <w:ind w:firstLine="680" w:firstLineChars="0"/>
        <w:jc w:val="left"/>
        <w:rPr>
          <w:rFonts w:ascii="仿宋" w:hAnsi="仿宋" w:eastAsia="仿宋" w:cs="Times New Roman"/>
          <w:kern w:val="0"/>
          <w:sz w:val="28"/>
          <w:szCs w:val="28"/>
        </w:rPr>
      </w:pPr>
      <w:r>
        <w:rPr>
          <w:rFonts w:hint="eastAsia" w:ascii="仿宋" w:hAnsi="仿宋" w:eastAsia="仿宋" w:cs="Times New Roman"/>
          <w:kern w:val="0"/>
          <w:sz w:val="28"/>
          <w:szCs w:val="28"/>
        </w:rPr>
        <w:t>3.回避性原则。指导教师在其本人指导的学生进行答辩时，不得担任该答辩小组成员。</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（四）毕业论文答辩程序</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（1）学生自述：简述自己设计课题的目的、要求、设计方案的主要特点、分析和计算的主要依据和结论，该设计的实用价值和意义，设计过程中的体会及存在的不足等。时间5-10分钟左右。</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（2）答辩组老师提问：时间10-15分钟左右，并对每个学生的答辩情况作必要的记录。</w:t>
      </w:r>
    </w:p>
    <w:p>
      <w:pPr>
        <w:spacing w:line="440" w:lineRule="exact"/>
        <w:ind w:firstLine="560" w:firstLineChars="200"/>
        <w:rPr>
          <w:rFonts w:ascii="仿宋" w:hAnsi="仿宋" w:eastAsia="仿宋"/>
          <w:kern w:val="0"/>
          <w:sz w:val="28"/>
          <w:szCs w:val="28"/>
        </w:rPr>
      </w:pPr>
      <w:r>
        <w:rPr>
          <w:rFonts w:hint="eastAsia" w:ascii="仿宋" w:hAnsi="仿宋" w:eastAsia="仿宋"/>
          <w:kern w:val="0"/>
          <w:sz w:val="28"/>
          <w:szCs w:val="28"/>
        </w:rPr>
        <w:t>（五）毕业论文答辩成绩评定</w:t>
      </w:r>
    </w:p>
    <w:p>
      <w:pPr>
        <w:spacing w:line="440" w:lineRule="exact"/>
        <w:ind w:firstLine="560" w:firstLineChars="200"/>
        <w:rPr>
          <w:rFonts w:ascii="仿宋" w:hAnsi="仿宋" w:eastAsia="仿宋"/>
          <w:kern w:val="0"/>
          <w:sz w:val="28"/>
          <w:szCs w:val="28"/>
        </w:rPr>
      </w:pPr>
      <w:r>
        <w:rPr>
          <w:rFonts w:hint="eastAsia" w:ascii="仿宋" w:hAnsi="仿宋" w:eastAsia="仿宋"/>
          <w:kern w:val="0"/>
          <w:sz w:val="28"/>
          <w:szCs w:val="28"/>
        </w:rPr>
        <w:t>答辩成绩分为</w:t>
      </w:r>
      <w:r>
        <w:rPr>
          <w:rFonts w:ascii="仿宋" w:hAnsi="仿宋" w:eastAsia="仿宋"/>
          <w:kern w:val="0"/>
          <w:sz w:val="28"/>
          <w:szCs w:val="28"/>
        </w:rPr>
        <w:t>优</w:t>
      </w:r>
      <w:r>
        <w:rPr>
          <w:rFonts w:hint="eastAsia" w:ascii="仿宋" w:hAnsi="仿宋" w:eastAsia="仿宋"/>
          <w:kern w:val="0"/>
          <w:sz w:val="28"/>
          <w:szCs w:val="28"/>
        </w:rPr>
        <w:t>秀</w:t>
      </w:r>
      <w:r>
        <w:rPr>
          <w:rFonts w:ascii="仿宋" w:hAnsi="仿宋" w:eastAsia="仿宋"/>
          <w:kern w:val="0"/>
          <w:sz w:val="28"/>
          <w:szCs w:val="28"/>
        </w:rPr>
        <w:t>(90分</w:t>
      </w:r>
      <w:r>
        <w:rPr>
          <w:rFonts w:hint="eastAsia" w:ascii="仿宋" w:hAnsi="仿宋" w:eastAsia="仿宋"/>
          <w:kern w:val="0"/>
          <w:sz w:val="28"/>
          <w:szCs w:val="28"/>
        </w:rPr>
        <w:t>以上</w:t>
      </w:r>
      <w:r>
        <w:rPr>
          <w:rFonts w:ascii="仿宋" w:hAnsi="仿宋" w:eastAsia="仿宋"/>
          <w:kern w:val="0"/>
          <w:sz w:val="28"/>
          <w:szCs w:val="28"/>
        </w:rPr>
        <w:t>)</w:t>
      </w:r>
      <w:r>
        <w:rPr>
          <w:rFonts w:hint="eastAsia" w:ascii="仿宋" w:hAnsi="仿宋" w:eastAsia="仿宋"/>
          <w:kern w:val="0"/>
          <w:sz w:val="28"/>
          <w:szCs w:val="28"/>
        </w:rPr>
        <w:t>、良好（80分～89分）、中（70分～79分）、及格（60分～69分）、不及格（59分以下）五等，答辩现场记录作为成绩评定的主要依据。</w:t>
      </w:r>
    </w:p>
    <w:p>
      <w:pPr>
        <w:spacing w:line="440" w:lineRule="exact"/>
        <w:ind w:firstLine="562" w:firstLineChars="200"/>
        <w:jc w:val="left"/>
        <w:rPr>
          <w:rFonts w:ascii="仿宋" w:hAnsi="仿宋" w:eastAsia="仿宋"/>
          <w:b/>
          <w:kern w:val="0"/>
          <w:sz w:val="28"/>
          <w:szCs w:val="28"/>
        </w:rPr>
      </w:pPr>
      <w:r>
        <w:rPr>
          <w:rFonts w:hint="eastAsia" w:ascii="仿宋" w:hAnsi="仿宋" w:eastAsia="仿宋"/>
          <w:b/>
          <w:kern w:val="0"/>
          <w:sz w:val="28"/>
          <w:szCs w:val="28"/>
        </w:rPr>
        <w:t>五、“综合实践”模块其他实践课程教学要求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（一）维修电工综合实践课程教学要求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1.课程的性质与任务</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维修电工综合实践课程是国家开放</w:t>
      </w:r>
      <w:r>
        <w:rPr>
          <w:rFonts w:ascii="仿宋" w:hAnsi="仿宋" w:eastAsia="仿宋"/>
          <w:kern w:val="0"/>
          <w:sz w:val="28"/>
          <w:szCs w:val="28"/>
        </w:rPr>
        <w:t>大学</w:t>
      </w:r>
      <w:r>
        <w:rPr>
          <w:rFonts w:hint="eastAsia" w:ascii="仿宋" w:hAnsi="仿宋" w:eastAsia="仿宋"/>
          <w:kern w:val="0"/>
          <w:sz w:val="28"/>
          <w:szCs w:val="28"/>
        </w:rPr>
        <w:t>电气自动化</w:t>
      </w:r>
      <w:r>
        <w:rPr>
          <w:rFonts w:ascii="仿宋" w:hAnsi="仿宋" w:eastAsia="仿宋"/>
          <w:kern w:val="0"/>
          <w:sz w:val="28"/>
          <w:szCs w:val="28"/>
        </w:rPr>
        <w:t>技术专业的必修实践课</w:t>
      </w:r>
      <w:r>
        <w:rPr>
          <w:rFonts w:hint="eastAsia" w:ascii="仿宋" w:hAnsi="仿宋" w:eastAsia="仿宋"/>
          <w:kern w:val="0"/>
          <w:sz w:val="28"/>
          <w:szCs w:val="28"/>
        </w:rPr>
        <w:t>。主要讲述中级维修电工在职业技能鉴定中要求掌握的相关专业技能知识。通过本课程的学习，使学生达到国家教育部规定的中级维修电工所必须具备的实践技能。</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主要任务是：培养本专业领域高技能人才，培养学生解决实际问题的能力和可持续发展能力，培养适应社会发展需要的一专多能的复合型人才。要求学生通过实践取得国家人力资源和社会保障部颁发的中级维修电工证书，少数学生能够获得高级维修电工证书，以适应现代电气技术行业对人才的需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通过该课程各项实践技能的训练，使学生独立进行电机基本控制电路的安装、机床控制线路安装与检修，坚持以学生为主体，加强实践教学，突出学生实践能力、创新能力的培养和综合素质的提高。</w:t>
      </w:r>
    </w:p>
    <w:p>
      <w:pPr>
        <w:spacing w:line="440" w:lineRule="exact"/>
        <w:ind w:firstLine="560" w:firstLineChars="200"/>
        <w:rPr>
          <w:rFonts w:ascii="仿宋" w:hAnsi="仿宋" w:eastAsia="仿宋"/>
          <w:kern w:val="0"/>
          <w:sz w:val="28"/>
          <w:szCs w:val="28"/>
        </w:rPr>
      </w:pPr>
      <w:r>
        <w:rPr>
          <w:rFonts w:hint="eastAsia" w:ascii="仿宋" w:hAnsi="仿宋" w:eastAsia="仿宋"/>
          <w:kern w:val="0"/>
          <w:sz w:val="28"/>
          <w:szCs w:val="28"/>
        </w:rPr>
        <w:t>2.课程目标</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课程的教学目标是：使学生掌握常用电机控制线路的装配、机床电气故障诊断与维修等，为学习专业知识和职业技能打下良好的基础，并注重渗透思想教育，逐步培养学生的辨证思维和创新能力，加强学生的职业道德观念。</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培养学生既具有独立思考，又具有团队精神。善于组织团队，团结协作，共同完成技术问题。培养学生关注相关学科发展动态，紧跟技术发展前沿，终生适应科技发展水平，树立创新意识，培养创新精神。通过本课程的学习使学生具备以下能力。</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（1）掌握中级维修电工在职业技能鉴定中的专业理论知识；</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（2）掌握常用低压电器的结构、用途及选择方法；</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（3）掌握常用机床控制线路的原理分析；</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（4）具备电气控制原理图的识图能力；</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（5）掌握常用电气控制线路的安装与调试；</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（6）机床常见故障的诊断与维修。</w:t>
      </w:r>
    </w:p>
    <w:p>
      <w:pPr>
        <w:spacing w:line="440" w:lineRule="exact"/>
        <w:ind w:firstLine="560" w:firstLineChars="200"/>
        <w:rPr>
          <w:rFonts w:ascii="仿宋" w:hAnsi="仿宋" w:eastAsia="仿宋"/>
          <w:kern w:val="0"/>
          <w:sz w:val="28"/>
          <w:szCs w:val="28"/>
        </w:rPr>
      </w:pPr>
      <w:r>
        <w:rPr>
          <w:rFonts w:hint="eastAsia" w:ascii="仿宋" w:hAnsi="仿宋" w:eastAsia="仿宋"/>
          <w:kern w:val="0"/>
          <w:sz w:val="28"/>
          <w:szCs w:val="28"/>
        </w:rPr>
        <w:t>3.课程内容与要求</w:t>
      </w:r>
    </w:p>
    <w:p>
      <w:pPr>
        <w:widowControl/>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维修电工实训课程主要包括电机控制线路的安装与调试和机床电气故障诊断与维修两大部分，</w:t>
      </w:r>
      <w:r>
        <w:rPr>
          <w:rFonts w:ascii="仿宋" w:hAnsi="仿宋" w:eastAsia="仿宋"/>
          <w:kern w:val="0"/>
          <w:sz w:val="28"/>
          <w:szCs w:val="28"/>
        </w:rPr>
        <w:t>具体</w:t>
      </w:r>
      <w:r>
        <w:rPr>
          <w:rFonts w:hint="eastAsia" w:ascii="仿宋" w:hAnsi="仿宋" w:eastAsia="仿宋"/>
          <w:kern w:val="0"/>
          <w:sz w:val="28"/>
          <w:szCs w:val="28"/>
        </w:rPr>
        <w:t>实践</w:t>
      </w:r>
      <w:r>
        <w:rPr>
          <w:rFonts w:ascii="仿宋" w:hAnsi="仿宋" w:eastAsia="仿宋"/>
          <w:kern w:val="0"/>
          <w:sz w:val="28"/>
          <w:szCs w:val="28"/>
        </w:rPr>
        <w:t>项目的内容及基本要求见表1。各教学点根据自身具体情况选择其中两项以上（包括两项）的</w:t>
      </w:r>
      <w:r>
        <w:rPr>
          <w:rFonts w:hint="eastAsia" w:ascii="仿宋" w:hAnsi="仿宋" w:eastAsia="仿宋"/>
          <w:kern w:val="0"/>
          <w:sz w:val="28"/>
          <w:szCs w:val="28"/>
        </w:rPr>
        <w:t>实践</w:t>
      </w:r>
      <w:r>
        <w:rPr>
          <w:rFonts w:ascii="仿宋" w:hAnsi="仿宋" w:eastAsia="仿宋"/>
          <w:kern w:val="0"/>
          <w:sz w:val="28"/>
          <w:szCs w:val="28"/>
        </w:rPr>
        <w:t>项目，并将其有机的结合起来，形成相对完整的</w:t>
      </w:r>
      <w:r>
        <w:rPr>
          <w:rFonts w:hint="eastAsia" w:ascii="仿宋" w:hAnsi="仿宋" w:eastAsia="仿宋"/>
          <w:kern w:val="0"/>
          <w:sz w:val="28"/>
          <w:szCs w:val="28"/>
        </w:rPr>
        <w:t>实践</w:t>
      </w:r>
      <w:r>
        <w:rPr>
          <w:rFonts w:ascii="仿宋" w:hAnsi="仿宋" w:eastAsia="仿宋"/>
          <w:kern w:val="0"/>
          <w:sz w:val="28"/>
          <w:szCs w:val="28"/>
        </w:rPr>
        <w:t xml:space="preserve">内容。并以此为据，制定出实施性教学计划。 </w:t>
      </w:r>
    </w:p>
    <w:p>
      <w:pPr>
        <w:widowControl/>
        <w:spacing w:line="440" w:lineRule="exact"/>
        <w:jc w:val="center"/>
        <w:rPr>
          <w:rFonts w:ascii="仿宋" w:hAnsi="仿宋" w:eastAsia="仿宋"/>
          <w:kern w:val="0"/>
          <w:sz w:val="28"/>
          <w:szCs w:val="28"/>
        </w:rPr>
      </w:pPr>
      <w:r>
        <w:rPr>
          <w:rFonts w:ascii="仿宋" w:hAnsi="仿宋" w:eastAsia="仿宋"/>
          <w:kern w:val="0"/>
          <w:sz w:val="28"/>
          <w:szCs w:val="28"/>
        </w:rPr>
        <w:t>表1</w:t>
      </w:r>
      <w:r>
        <w:rPr>
          <w:rFonts w:hint="eastAsia" w:ascii="宋体" w:hAnsi="宋体" w:cs="宋体"/>
          <w:kern w:val="0"/>
          <w:sz w:val="28"/>
          <w:szCs w:val="28"/>
        </w:rPr>
        <w:t> </w:t>
      </w:r>
      <w:r>
        <w:rPr>
          <w:rFonts w:ascii="仿宋" w:hAnsi="仿宋" w:eastAsia="仿宋"/>
          <w:kern w:val="0"/>
          <w:sz w:val="28"/>
          <w:szCs w:val="28"/>
        </w:rPr>
        <w:t>主要</w:t>
      </w:r>
      <w:r>
        <w:rPr>
          <w:rFonts w:hint="eastAsia" w:ascii="仿宋" w:hAnsi="仿宋" w:eastAsia="仿宋"/>
          <w:kern w:val="0"/>
          <w:sz w:val="28"/>
          <w:szCs w:val="28"/>
        </w:rPr>
        <w:t>实践</w:t>
      </w:r>
      <w:r>
        <w:rPr>
          <w:rFonts w:ascii="仿宋" w:hAnsi="仿宋" w:eastAsia="仿宋"/>
          <w:kern w:val="0"/>
          <w:sz w:val="28"/>
          <w:szCs w:val="28"/>
        </w:rPr>
        <w:t xml:space="preserve">项目及教学要求 </w:t>
      </w:r>
    </w:p>
    <w:tbl>
      <w:tblPr>
        <w:tblStyle w:val="9"/>
        <w:tblW w:w="996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1"/>
        <w:gridCol w:w="1228"/>
        <w:gridCol w:w="3365"/>
        <w:gridCol w:w="3792"/>
        <w:gridCol w:w="10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序号</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实践</w:t>
            </w:r>
            <w:r>
              <w:rPr>
                <w:rFonts w:ascii="仿宋" w:hAnsi="仿宋" w:eastAsia="仿宋"/>
                <w:kern w:val="0"/>
                <w:sz w:val="28"/>
                <w:szCs w:val="28"/>
              </w:rPr>
              <w:t>项目</w:t>
            </w:r>
          </w:p>
        </w:tc>
        <w:tc>
          <w:tcPr>
            <w:tcW w:w="3365"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主要内容</w:t>
            </w:r>
          </w:p>
        </w:tc>
        <w:tc>
          <w:tcPr>
            <w:tcW w:w="3792"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基本要求</w:t>
            </w:r>
          </w:p>
        </w:tc>
        <w:tc>
          <w:tcPr>
            <w:tcW w:w="1052"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1</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电动机点动控制线路的安装与调试</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电器元件的识别与选择</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电路的安装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w:t>
            </w:r>
            <w:r>
              <w:rPr>
                <w:rFonts w:hint="eastAsia" w:ascii="仿宋" w:hAnsi="仿宋" w:eastAsia="仿宋"/>
                <w:kern w:val="0"/>
                <w:sz w:val="28"/>
                <w:szCs w:val="28"/>
              </w:rPr>
              <w:t>电路调试、运行、故障检修</w:t>
            </w:r>
          </w:p>
          <w:p>
            <w:pPr>
              <w:widowControl/>
              <w:spacing w:line="440" w:lineRule="exact"/>
              <w:jc w:val="left"/>
              <w:rPr>
                <w:rFonts w:ascii="仿宋" w:hAnsi="仿宋" w:eastAsia="仿宋"/>
                <w:kern w:val="0"/>
                <w:sz w:val="28"/>
                <w:szCs w:val="28"/>
              </w:rPr>
            </w:pPr>
            <w:r>
              <w:rPr>
                <w:rFonts w:ascii="仿宋" w:hAnsi="仿宋" w:eastAsia="仿宋"/>
                <w:kern w:val="0"/>
                <w:sz w:val="28"/>
                <w:szCs w:val="28"/>
              </w:rPr>
              <w:t>5、实训报告撰写</w:t>
            </w:r>
          </w:p>
        </w:tc>
        <w:tc>
          <w:tcPr>
            <w:tcW w:w="3792"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1、理解和掌握电动机点动控制电路的原理；</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2、了解电动机点动控制电路中各个元件的作用和动作过程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3、懂得电动机点动控制电路的安装的工艺要求和技巧；</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4、学会电动机连点动控制电路的安装。</w:t>
            </w:r>
          </w:p>
        </w:tc>
        <w:tc>
          <w:tcPr>
            <w:tcW w:w="1052" w:type="dxa"/>
          </w:tcPr>
          <w:p>
            <w:pPr>
              <w:widowControl/>
              <w:spacing w:line="440" w:lineRule="exac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2</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电动机连续运行控制线路的安装与调试</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电器元件的识别与选择</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电路的安装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w:t>
            </w:r>
            <w:r>
              <w:rPr>
                <w:rFonts w:hint="eastAsia" w:ascii="仿宋" w:hAnsi="仿宋" w:eastAsia="仿宋"/>
                <w:kern w:val="0"/>
                <w:sz w:val="28"/>
                <w:szCs w:val="28"/>
              </w:rPr>
              <w:t>电路调试、运行、故障检修</w:t>
            </w:r>
          </w:p>
          <w:p>
            <w:pPr>
              <w:widowControl/>
              <w:spacing w:line="440" w:lineRule="exact"/>
              <w:jc w:val="left"/>
              <w:rPr>
                <w:rFonts w:ascii="仿宋" w:hAnsi="仿宋" w:eastAsia="仿宋"/>
                <w:kern w:val="0"/>
                <w:sz w:val="28"/>
                <w:szCs w:val="28"/>
              </w:rPr>
            </w:pPr>
            <w:r>
              <w:rPr>
                <w:rFonts w:ascii="仿宋" w:hAnsi="仿宋" w:eastAsia="仿宋"/>
                <w:kern w:val="0"/>
                <w:sz w:val="28"/>
                <w:szCs w:val="28"/>
              </w:rPr>
              <w:t>5、实训报告撰写</w:t>
            </w:r>
          </w:p>
        </w:tc>
        <w:tc>
          <w:tcPr>
            <w:tcW w:w="3792"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1、理解和掌握电动机连续运行控制电路的原理；</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2、了解电动机连续运行控制电路中各个元件的作用和动作过程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3、懂得电动机连续运行控制电路的安装的工艺要求和技巧；</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4、学会电动机连续运行控制电路的安装。</w:t>
            </w:r>
          </w:p>
        </w:tc>
        <w:tc>
          <w:tcPr>
            <w:tcW w:w="1052"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3</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电动机正反转控制线路的安装与调试</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电器元件的识别与选择</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电路的安装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w:t>
            </w:r>
            <w:r>
              <w:rPr>
                <w:rFonts w:hint="eastAsia" w:ascii="仿宋" w:hAnsi="仿宋" w:eastAsia="仿宋"/>
                <w:kern w:val="0"/>
                <w:sz w:val="28"/>
                <w:szCs w:val="28"/>
              </w:rPr>
              <w:t>电路调试、运行、故障检修</w:t>
            </w:r>
          </w:p>
          <w:p>
            <w:pPr>
              <w:widowControl/>
              <w:spacing w:line="440" w:lineRule="exact"/>
              <w:jc w:val="left"/>
              <w:rPr>
                <w:rFonts w:ascii="仿宋" w:hAnsi="仿宋" w:eastAsia="仿宋"/>
                <w:kern w:val="0"/>
                <w:sz w:val="28"/>
                <w:szCs w:val="28"/>
              </w:rPr>
            </w:pPr>
            <w:r>
              <w:rPr>
                <w:rFonts w:ascii="仿宋" w:hAnsi="仿宋" w:eastAsia="仿宋"/>
                <w:kern w:val="0"/>
                <w:sz w:val="28"/>
                <w:szCs w:val="28"/>
              </w:rPr>
              <w:t>5、实训报告撰写</w:t>
            </w:r>
          </w:p>
        </w:tc>
        <w:tc>
          <w:tcPr>
            <w:tcW w:w="3792"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1、理解和掌握电动机正反转控制电路的原理；</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2、了解电动机正反转控制电路中各个元件的作用和动作过程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3、懂得电动机正反转控制电路的安装的工艺要求和技巧；</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4、学会电动机正反转控制电路的安装。</w:t>
            </w:r>
          </w:p>
        </w:tc>
        <w:tc>
          <w:tcPr>
            <w:tcW w:w="1052" w:type="dxa"/>
          </w:tcPr>
          <w:p>
            <w:pPr>
              <w:widowControl/>
              <w:spacing w:line="440" w:lineRule="exac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4</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电动机</w:t>
            </w:r>
            <w:r>
              <w:rPr>
                <w:rFonts w:hint="eastAsia" w:ascii="仿宋" w:hAnsi="仿宋" w:eastAsia="仿宋"/>
                <w:b/>
                <w:kern w:val="0"/>
                <w:sz w:val="28"/>
                <w:szCs w:val="28"/>
              </w:rPr>
              <w:t>Y-△</w:t>
            </w:r>
            <w:r>
              <w:rPr>
                <w:rFonts w:hint="eastAsia" w:ascii="仿宋" w:hAnsi="仿宋" w:eastAsia="仿宋"/>
                <w:kern w:val="0"/>
                <w:sz w:val="28"/>
                <w:szCs w:val="28"/>
              </w:rPr>
              <w:t>控制线路的安装与调试</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电器元件的识别与选择</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电路的安装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w:t>
            </w:r>
            <w:r>
              <w:rPr>
                <w:rFonts w:hint="eastAsia" w:ascii="仿宋" w:hAnsi="仿宋" w:eastAsia="仿宋"/>
                <w:kern w:val="0"/>
                <w:sz w:val="28"/>
                <w:szCs w:val="28"/>
              </w:rPr>
              <w:t>电路调试、运行、故障检修</w:t>
            </w:r>
          </w:p>
          <w:p>
            <w:pPr>
              <w:widowControl/>
              <w:spacing w:line="440" w:lineRule="exact"/>
              <w:jc w:val="left"/>
              <w:rPr>
                <w:rFonts w:ascii="仿宋" w:hAnsi="仿宋" w:eastAsia="仿宋"/>
                <w:kern w:val="0"/>
                <w:sz w:val="28"/>
                <w:szCs w:val="28"/>
              </w:rPr>
            </w:pPr>
            <w:r>
              <w:rPr>
                <w:rFonts w:ascii="仿宋" w:hAnsi="仿宋" w:eastAsia="仿宋"/>
                <w:kern w:val="0"/>
                <w:sz w:val="28"/>
                <w:szCs w:val="28"/>
              </w:rPr>
              <w:t>5、实训报告撰写</w:t>
            </w:r>
          </w:p>
        </w:tc>
        <w:tc>
          <w:tcPr>
            <w:tcW w:w="3792"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1、理解和掌握电动机Y-△降压启动控制电路的原理；</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2、了解电动机Y-△降压启动控制电路中各个元件的作用和动作过程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技能目标</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3、懂得电动机Y-△降压启动控制电路的安装的工艺要求和技巧；</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4、学会电动机Y-△降压启动控制电路的安装。</w:t>
            </w:r>
          </w:p>
        </w:tc>
        <w:tc>
          <w:tcPr>
            <w:tcW w:w="1052" w:type="dxa"/>
          </w:tcPr>
          <w:p>
            <w:pPr>
              <w:widowControl/>
              <w:spacing w:line="440" w:lineRule="exac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5</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CA6140车床电气故障诊断与检修</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电路的故障诊断</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电气故障检修</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w:t>
            </w:r>
            <w:r>
              <w:rPr>
                <w:rFonts w:ascii="仿宋" w:hAnsi="仿宋" w:eastAsia="仿宋"/>
                <w:kern w:val="0"/>
                <w:sz w:val="28"/>
                <w:szCs w:val="28"/>
              </w:rPr>
              <w:t>、实训报告撰写</w:t>
            </w:r>
          </w:p>
        </w:tc>
        <w:tc>
          <w:tcPr>
            <w:tcW w:w="3792" w:type="dxa"/>
          </w:tcPr>
          <w:p>
            <w:pPr>
              <w:spacing w:line="360" w:lineRule="exact"/>
              <w:rPr>
                <w:rFonts w:ascii="仿宋" w:hAnsi="仿宋" w:eastAsia="仿宋"/>
                <w:kern w:val="0"/>
                <w:sz w:val="28"/>
                <w:szCs w:val="28"/>
              </w:rPr>
            </w:pPr>
            <w:r>
              <w:rPr>
                <w:rFonts w:hint="eastAsia" w:ascii="仿宋" w:hAnsi="仿宋" w:eastAsia="仿宋"/>
                <w:kern w:val="0"/>
                <w:sz w:val="28"/>
                <w:szCs w:val="28"/>
              </w:rPr>
              <w:t>1、了解</w:t>
            </w:r>
            <w:r>
              <w:rPr>
                <w:rFonts w:ascii="仿宋" w:hAnsi="仿宋" w:eastAsia="仿宋"/>
                <w:kern w:val="0"/>
                <w:sz w:val="28"/>
                <w:szCs w:val="28"/>
              </w:rPr>
              <w:t>CA6140</w:t>
            </w:r>
            <w:r>
              <w:rPr>
                <w:rFonts w:hint="eastAsia" w:ascii="仿宋" w:hAnsi="仿宋" w:eastAsia="仿宋"/>
                <w:kern w:val="0"/>
                <w:sz w:val="28"/>
                <w:szCs w:val="28"/>
              </w:rPr>
              <w:t>车床的外部结构及功能；</w:t>
            </w:r>
          </w:p>
          <w:p>
            <w:pPr>
              <w:spacing w:line="360" w:lineRule="exact"/>
              <w:rPr>
                <w:rFonts w:ascii="仿宋" w:hAnsi="仿宋" w:eastAsia="仿宋"/>
                <w:kern w:val="0"/>
                <w:sz w:val="28"/>
                <w:szCs w:val="28"/>
              </w:rPr>
            </w:pPr>
            <w:r>
              <w:rPr>
                <w:rFonts w:hint="eastAsia" w:ascii="仿宋" w:hAnsi="仿宋" w:eastAsia="仿宋"/>
                <w:kern w:val="0"/>
                <w:sz w:val="28"/>
                <w:szCs w:val="28"/>
              </w:rPr>
              <w:t>2、了解</w:t>
            </w:r>
            <w:r>
              <w:rPr>
                <w:rFonts w:ascii="仿宋" w:hAnsi="仿宋" w:eastAsia="仿宋"/>
                <w:kern w:val="0"/>
                <w:sz w:val="28"/>
                <w:szCs w:val="28"/>
              </w:rPr>
              <w:t>CA6140</w:t>
            </w:r>
            <w:r>
              <w:rPr>
                <w:rFonts w:hint="eastAsia" w:ascii="仿宋" w:hAnsi="仿宋" w:eastAsia="仿宋"/>
                <w:kern w:val="0"/>
                <w:sz w:val="28"/>
                <w:szCs w:val="28"/>
              </w:rPr>
              <w:t>车床的工作形式。</w:t>
            </w:r>
          </w:p>
          <w:p>
            <w:pPr>
              <w:spacing w:line="360" w:lineRule="exact"/>
              <w:rPr>
                <w:rFonts w:ascii="仿宋" w:hAnsi="仿宋" w:eastAsia="仿宋"/>
                <w:kern w:val="0"/>
                <w:sz w:val="28"/>
                <w:szCs w:val="28"/>
              </w:rPr>
            </w:pPr>
            <w:r>
              <w:rPr>
                <w:rFonts w:hint="eastAsia" w:ascii="仿宋" w:hAnsi="仿宋" w:eastAsia="仿宋"/>
                <w:kern w:val="0"/>
                <w:sz w:val="28"/>
                <w:szCs w:val="28"/>
              </w:rPr>
              <w:t>3、能看懂</w:t>
            </w:r>
            <w:r>
              <w:rPr>
                <w:rFonts w:ascii="仿宋" w:hAnsi="仿宋" w:eastAsia="仿宋"/>
                <w:kern w:val="0"/>
                <w:sz w:val="28"/>
                <w:szCs w:val="28"/>
              </w:rPr>
              <w:t>CA6140</w:t>
            </w:r>
            <w:r>
              <w:rPr>
                <w:rFonts w:hint="eastAsia" w:ascii="仿宋" w:hAnsi="仿宋" w:eastAsia="仿宋"/>
                <w:kern w:val="0"/>
                <w:sz w:val="28"/>
                <w:szCs w:val="28"/>
              </w:rPr>
              <w:t>车床电气原理图；</w:t>
            </w:r>
          </w:p>
          <w:p>
            <w:pPr>
              <w:spacing w:line="360" w:lineRule="exact"/>
              <w:rPr>
                <w:rFonts w:ascii="仿宋" w:hAnsi="仿宋" w:eastAsia="仿宋"/>
                <w:kern w:val="0"/>
                <w:sz w:val="28"/>
                <w:szCs w:val="28"/>
              </w:rPr>
            </w:pPr>
            <w:r>
              <w:rPr>
                <w:rFonts w:hint="eastAsia" w:ascii="仿宋" w:hAnsi="仿宋" w:eastAsia="仿宋"/>
                <w:kern w:val="0"/>
                <w:sz w:val="28"/>
                <w:szCs w:val="28"/>
              </w:rPr>
              <w:t>4、能检修</w:t>
            </w:r>
            <w:r>
              <w:rPr>
                <w:rFonts w:ascii="仿宋" w:hAnsi="仿宋" w:eastAsia="仿宋"/>
                <w:kern w:val="0"/>
                <w:sz w:val="28"/>
                <w:szCs w:val="28"/>
              </w:rPr>
              <w:t>CA6140</w:t>
            </w:r>
            <w:r>
              <w:rPr>
                <w:rFonts w:hint="eastAsia" w:ascii="仿宋" w:hAnsi="仿宋" w:eastAsia="仿宋"/>
                <w:kern w:val="0"/>
                <w:sz w:val="28"/>
                <w:szCs w:val="28"/>
              </w:rPr>
              <w:t>车床常见电气故障；</w:t>
            </w:r>
          </w:p>
          <w:p>
            <w:pPr>
              <w:spacing w:line="360" w:lineRule="exact"/>
              <w:rPr>
                <w:rFonts w:ascii="仿宋" w:hAnsi="仿宋" w:eastAsia="仿宋"/>
                <w:kern w:val="0"/>
                <w:sz w:val="28"/>
                <w:szCs w:val="28"/>
              </w:rPr>
            </w:pPr>
            <w:r>
              <w:rPr>
                <w:rFonts w:hint="eastAsia" w:ascii="仿宋" w:hAnsi="仿宋" w:eastAsia="仿宋"/>
                <w:kern w:val="0"/>
                <w:sz w:val="28"/>
                <w:szCs w:val="28"/>
              </w:rPr>
              <w:t>5、能对</w:t>
            </w:r>
            <w:r>
              <w:rPr>
                <w:rFonts w:ascii="仿宋" w:hAnsi="仿宋" w:eastAsia="仿宋"/>
                <w:kern w:val="0"/>
                <w:sz w:val="28"/>
                <w:szCs w:val="28"/>
              </w:rPr>
              <w:t>CA6140</w:t>
            </w:r>
            <w:r>
              <w:rPr>
                <w:rFonts w:hint="eastAsia" w:ascii="仿宋" w:hAnsi="仿宋" w:eastAsia="仿宋"/>
                <w:kern w:val="0"/>
                <w:sz w:val="28"/>
                <w:szCs w:val="28"/>
              </w:rPr>
              <w:t>车床进行电气改造。</w:t>
            </w:r>
          </w:p>
          <w:p>
            <w:pPr>
              <w:widowControl/>
              <w:spacing w:line="440" w:lineRule="exact"/>
              <w:jc w:val="left"/>
              <w:rPr>
                <w:rFonts w:ascii="仿宋" w:hAnsi="仿宋" w:eastAsia="仿宋"/>
                <w:kern w:val="0"/>
                <w:sz w:val="28"/>
                <w:szCs w:val="28"/>
              </w:rPr>
            </w:pPr>
          </w:p>
        </w:tc>
        <w:tc>
          <w:tcPr>
            <w:tcW w:w="1052" w:type="dxa"/>
          </w:tcPr>
          <w:p>
            <w:pPr>
              <w:widowControl/>
              <w:spacing w:line="440" w:lineRule="exac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6</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X62W万能铣床电气故障诊断与检修</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电路的故障诊断</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电气故障检修</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w:t>
            </w:r>
            <w:r>
              <w:rPr>
                <w:rFonts w:ascii="仿宋" w:hAnsi="仿宋" w:eastAsia="仿宋"/>
                <w:kern w:val="0"/>
                <w:sz w:val="28"/>
                <w:szCs w:val="28"/>
              </w:rPr>
              <w:t>、实训报告撰写</w:t>
            </w:r>
          </w:p>
        </w:tc>
        <w:tc>
          <w:tcPr>
            <w:tcW w:w="3792" w:type="dxa"/>
          </w:tcPr>
          <w:p>
            <w:pPr>
              <w:spacing w:line="360" w:lineRule="exact"/>
              <w:rPr>
                <w:rFonts w:ascii="仿宋" w:hAnsi="仿宋" w:eastAsia="仿宋"/>
                <w:kern w:val="0"/>
                <w:sz w:val="28"/>
                <w:szCs w:val="28"/>
              </w:rPr>
            </w:pPr>
            <w:r>
              <w:rPr>
                <w:rFonts w:hint="eastAsia" w:ascii="仿宋" w:hAnsi="仿宋" w:eastAsia="仿宋"/>
                <w:kern w:val="0"/>
                <w:sz w:val="28"/>
                <w:szCs w:val="28"/>
              </w:rPr>
              <w:t>1、了解X62W万能铣床的外部结构及功能；</w:t>
            </w:r>
          </w:p>
          <w:p>
            <w:pPr>
              <w:spacing w:line="360" w:lineRule="exact"/>
              <w:rPr>
                <w:rFonts w:ascii="仿宋" w:hAnsi="仿宋" w:eastAsia="仿宋"/>
                <w:kern w:val="0"/>
                <w:sz w:val="28"/>
                <w:szCs w:val="28"/>
              </w:rPr>
            </w:pPr>
            <w:r>
              <w:rPr>
                <w:rFonts w:hint="eastAsia" w:ascii="仿宋" w:hAnsi="仿宋" w:eastAsia="仿宋"/>
                <w:kern w:val="0"/>
                <w:sz w:val="28"/>
                <w:szCs w:val="28"/>
              </w:rPr>
              <w:t>2、了解X62W万能铣床的工作形式。</w:t>
            </w:r>
          </w:p>
          <w:p>
            <w:pPr>
              <w:spacing w:line="360" w:lineRule="exact"/>
              <w:rPr>
                <w:rFonts w:ascii="仿宋" w:hAnsi="仿宋" w:eastAsia="仿宋"/>
                <w:kern w:val="0"/>
                <w:sz w:val="28"/>
                <w:szCs w:val="28"/>
              </w:rPr>
            </w:pPr>
            <w:r>
              <w:rPr>
                <w:rFonts w:hint="eastAsia" w:ascii="仿宋" w:hAnsi="仿宋" w:eastAsia="仿宋"/>
                <w:kern w:val="0"/>
                <w:sz w:val="28"/>
                <w:szCs w:val="28"/>
              </w:rPr>
              <w:t>3、能看懂X62W万能铣床电气原理图；</w:t>
            </w:r>
          </w:p>
          <w:p>
            <w:pPr>
              <w:spacing w:line="360" w:lineRule="exact"/>
              <w:rPr>
                <w:rFonts w:ascii="仿宋" w:hAnsi="仿宋" w:eastAsia="仿宋"/>
                <w:kern w:val="0"/>
                <w:sz w:val="28"/>
                <w:szCs w:val="28"/>
              </w:rPr>
            </w:pPr>
            <w:r>
              <w:rPr>
                <w:rFonts w:hint="eastAsia" w:ascii="仿宋" w:hAnsi="仿宋" w:eastAsia="仿宋"/>
                <w:kern w:val="0"/>
                <w:sz w:val="28"/>
                <w:szCs w:val="28"/>
              </w:rPr>
              <w:t>4、能检修X62W万能铣床常见电气故障；</w:t>
            </w:r>
          </w:p>
          <w:p>
            <w:pPr>
              <w:spacing w:line="360" w:lineRule="exact"/>
              <w:rPr>
                <w:rFonts w:ascii="仿宋" w:hAnsi="仿宋" w:eastAsia="仿宋"/>
                <w:kern w:val="0"/>
                <w:sz w:val="28"/>
                <w:szCs w:val="28"/>
              </w:rPr>
            </w:pPr>
            <w:r>
              <w:rPr>
                <w:rFonts w:hint="eastAsia" w:ascii="仿宋" w:hAnsi="仿宋" w:eastAsia="仿宋"/>
                <w:kern w:val="0"/>
                <w:sz w:val="28"/>
                <w:szCs w:val="28"/>
              </w:rPr>
              <w:t>5、能对X62W万能铣床进行电气改造。</w:t>
            </w:r>
          </w:p>
        </w:tc>
        <w:tc>
          <w:tcPr>
            <w:tcW w:w="1052"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7</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M7120平面磨床电气故障诊断与检修</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电路的故障诊断</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电气故障检修</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w:t>
            </w:r>
            <w:r>
              <w:rPr>
                <w:rFonts w:ascii="仿宋" w:hAnsi="仿宋" w:eastAsia="仿宋"/>
                <w:kern w:val="0"/>
                <w:sz w:val="28"/>
                <w:szCs w:val="28"/>
              </w:rPr>
              <w:t>、实训报告撰写</w:t>
            </w:r>
          </w:p>
        </w:tc>
        <w:tc>
          <w:tcPr>
            <w:tcW w:w="3792" w:type="dxa"/>
          </w:tcPr>
          <w:p>
            <w:pPr>
              <w:spacing w:line="360" w:lineRule="exact"/>
              <w:rPr>
                <w:rFonts w:ascii="仿宋" w:hAnsi="仿宋" w:eastAsia="仿宋"/>
                <w:kern w:val="0"/>
                <w:sz w:val="28"/>
                <w:szCs w:val="28"/>
              </w:rPr>
            </w:pPr>
            <w:r>
              <w:rPr>
                <w:rFonts w:hint="eastAsia" w:ascii="仿宋" w:hAnsi="仿宋" w:eastAsia="仿宋"/>
                <w:kern w:val="0"/>
                <w:sz w:val="28"/>
                <w:szCs w:val="28"/>
              </w:rPr>
              <w:t>1、了解M7120平面磨床的外部结构及功能；</w:t>
            </w:r>
          </w:p>
          <w:p>
            <w:pPr>
              <w:spacing w:line="360" w:lineRule="exact"/>
              <w:rPr>
                <w:rFonts w:ascii="仿宋" w:hAnsi="仿宋" w:eastAsia="仿宋"/>
                <w:kern w:val="0"/>
                <w:sz w:val="28"/>
                <w:szCs w:val="28"/>
              </w:rPr>
            </w:pPr>
            <w:r>
              <w:rPr>
                <w:rFonts w:hint="eastAsia" w:ascii="仿宋" w:hAnsi="仿宋" w:eastAsia="仿宋"/>
                <w:kern w:val="0"/>
                <w:sz w:val="28"/>
                <w:szCs w:val="28"/>
              </w:rPr>
              <w:t>2、了解M7120平面磨床的工作形式。</w:t>
            </w:r>
          </w:p>
          <w:p>
            <w:pPr>
              <w:spacing w:line="360" w:lineRule="exact"/>
              <w:rPr>
                <w:rFonts w:ascii="仿宋" w:hAnsi="仿宋" w:eastAsia="仿宋"/>
                <w:kern w:val="0"/>
                <w:sz w:val="28"/>
                <w:szCs w:val="28"/>
              </w:rPr>
            </w:pPr>
            <w:r>
              <w:rPr>
                <w:rFonts w:hint="eastAsia" w:ascii="仿宋" w:hAnsi="仿宋" w:eastAsia="仿宋"/>
                <w:kern w:val="0"/>
                <w:sz w:val="28"/>
                <w:szCs w:val="28"/>
              </w:rPr>
              <w:t>3、能看懂M7120平面磨床电气原理图；</w:t>
            </w:r>
          </w:p>
          <w:p>
            <w:pPr>
              <w:spacing w:line="360" w:lineRule="exact"/>
              <w:rPr>
                <w:rFonts w:ascii="仿宋" w:hAnsi="仿宋" w:eastAsia="仿宋"/>
                <w:kern w:val="0"/>
                <w:sz w:val="28"/>
                <w:szCs w:val="28"/>
              </w:rPr>
            </w:pPr>
            <w:r>
              <w:rPr>
                <w:rFonts w:hint="eastAsia" w:ascii="仿宋" w:hAnsi="仿宋" w:eastAsia="仿宋"/>
                <w:kern w:val="0"/>
                <w:sz w:val="28"/>
                <w:szCs w:val="28"/>
              </w:rPr>
              <w:t>4、能检修M7120平面磨床常见电气故障；</w:t>
            </w:r>
          </w:p>
          <w:p>
            <w:pPr>
              <w:spacing w:line="360" w:lineRule="exact"/>
              <w:rPr>
                <w:rFonts w:ascii="仿宋" w:hAnsi="仿宋" w:eastAsia="仿宋"/>
                <w:kern w:val="0"/>
                <w:sz w:val="28"/>
                <w:szCs w:val="28"/>
              </w:rPr>
            </w:pPr>
            <w:r>
              <w:rPr>
                <w:rFonts w:hint="eastAsia" w:ascii="仿宋" w:hAnsi="仿宋" w:eastAsia="仿宋"/>
                <w:kern w:val="0"/>
                <w:sz w:val="28"/>
                <w:szCs w:val="28"/>
              </w:rPr>
              <w:t>5、能对M7120平面磨床进行电气改造。</w:t>
            </w:r>
          </w:p>
        </w:tc>
        <w:tc>
          <w:tcPr>
            <w:tcW w:w="1052" w:type="dxa"/>
          </w:tcPr>
          <w:p>
            <w:pPr>
              <w:widowControl/>
              <w:spacing w:line="440" w:lineRule="exac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1" w:type="dxa"/>
          </w:tcPr>
          <w:p>
            <w:pPr>
              <w:widowControl/>
              <w:spacing w:line="440" w:lineRule="exact"/>
              <w:jc w:val="center"/>
              <w:rPr>
                <w:rFonts w:ascii="仿宋" w:hAnsi="仿宋" w:eastAsia="仿宋"/>
                <w:kern w:val="0"/>
                <w:sz w:val="28"/>
                <w:szCs w:val="28"/>
              </w:rPr>
            </w:pPr>
            <w:r>
              <w:rPr>
                <w:rFonts w:hint="eastAsia" w:ascii="仿宋" w:hAnsi="仿宋" w:eastAsia="仿宋"/>
                <w:kern w:val="0"/>
                <w:sz w:val="28"/>
                <w:szCs w:val="28"/>
              </w:rPr>
              <w:t>8</w:t>
            </w:r>
          </w:p>
        </w:tc>
        <w:tc>
          <w:tcPr>
            <w:tcW w:w="1228"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Z3050摇臂钻床电气故障诊断与检修</w:t>
            </w:r>
          </w:p>
        </w:tc>
        <w:tc>
          <w:tcPr>
            <w:tcW w:w="3365"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电路原理图的读识</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电路的故障诊断</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电气故障检修</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4</w:t>
            </w:r>
            <w:r>
              <w:rPr>
                <w:rFonts w:ascii="仿宋" w:hAnsi="仿宋" w:eastAsia="仿宋"/>
                <w:kern w:val="0"/>
                <w:sz w:val="28"/>
                <w:szCs w:val="28"/>
              </w:rPr>
              <w:t>、实训报告撰写</w:t>
            </w:r>
          </w:p>
        </w:tc>
        <w:tc>
          <w:tcPr>
            <w:tcW w:w="3792" w:type="dxa"/>
          </w:tcPr>
          <w:p>
            <w:pPr>
              <w:spacing w:line="360" w:lineRule="exact"/>
              <w:rPr>
                <w:rFonts w:ascii="仿宋" w:hAnsi="仿宋" w:eastAsia="仿宋"/>
                <w:kern w:val="0"/>
                <w:sz w:val="28"/>
                <w:szCs w:val="28"/>
              </w:rPr>
            </w:pPr>
            <w:r>
              <w:rPr>
                <w:rFonts w:hint="eastAsia" w:ascii="仿宋" w:hAnsi="仿宋" w:eastAsia="仿宋"/>
                <w:kern w:val="0"/>
                <w:sz w:val="28"/>
                <w:szCs w:val="28"/>
              </w:rPr>
              <w:t>1、了解Z3050摇臂钻床的外部结构及功能；</w:t>
            </w:r>
          </w:p>
          <w:p>
            <w:pPr>
              <w:spacing w:line="360" w:lineRule="exact"/>
              <w:rPr>
                <w:rFonts w:ascii="仿宋" w:hAnsi="仿宋" w:eastAsia="仿宋"/>
                <w:kern w:val="0"/>
                <w:sz w:val="28"/>
                <w:szCs w:val="28"/>
              </w:rPr>
            </w:pPr>
            <w:r>
              <w:rPr>
                <w:rFonts w:hint="eastAsia" w:ascii="仿宋" w:hAnsi="仿宋" w:eastAsia="仿宋"/>
                <w:kern w:val="0"/>
                <w:sz w:val="28"/>
                <w:szCs w:val="28"/>
              </w:rPr>
              <w:t>2、了解Z3050摇臂钻床的工作形式。</w:t>
            </w:r>
          </w:p>
          <w:p>
            <w:pPr>
              <w:spacing w:line="360" w:lineRule="exact"/>
              <w:rPr>
                <w:rFonts w:ascii="仿宋" w:hAnsi="仿宋" w:eastAsia="仿宋"/>
                <w:kern w:val="0"/>
                <w:sz w:val="28"/>
                <w:szCs w:val="28"/>
              </w:rPr>
            </w:pPr>
            <w:r>
              <w:rPr>
                <w:rFonts w:hint="eastAsia" w:ascii="仿宋" w:hAnsi="仿宋" w:eastAsia="仿宋"/>
                <w:kern w:val="0"/>
                <w:sz w:val="28"/>
                <w:szCs w:val="28"/>
              </w:rPr>
              <w:t>3、能看懂Z3050摇臂钻床电气原理图；</w:t>
            </w:r>
          </w:p>
          <w:p>
            <w:pPr>
              <w:spacing w:line="360" w:lineRule="exact"/>
              <w:rPr>
                <w:rFonts w:ascii="仿宋" w:hAnsi="仿宋" w:eastAsia="仿宋"/>
                <w:kern w:val="0"/>
                <w:sz w:val="28"/>
                <w:szCs w:val="28"/>
              </w:rPr>
            </w:pPr>
            <w:r>
              <w:rPr>
                <w:rFonts w:hint="eastAsia" w:ascii="仿宋" w:hAnsi="仿宋" w:eastAsia="仿宋"/>
                <w:kern w:val="0"/>
                <w:sz w:val="28"/>
                <w:szCs w:val="28"/>
              </w:rPr>
              <w:t>4、能检修Z3050摇臂钻床常见电气故障；</w:t>
            </w:r>
          </w:p>
          <w:p>
            <w:pPr>
              <w:spacing w:line="360" w:lineRule="exact"/>
              <w:rPr>
                <w:rFonts w:ascii="仿宋" w:hAnsi="仿宋" w:eastAsia="仿宋"/>
                <w:kern w:val="0"/>
                <w:sz w:val="28"/>
                <w:szCs w:val="28"/>
              </w:rPr>
            </w:pPr>
            <w:r>
              <w:rPr>
                <w:rFonts w:hint="eastAsia" w:ascii="仿宋" w:hAnsi="仿宋" w:eastAsia="仿宋"/>
                <w:kern w:val="0"/>
                <w:sz w:val="28"/>
                <w:szCs w:val="28"/>
              </w:rPr>
              <w:t>5、能对Z3050摇臂钻床进行电气改造。</w:t>
            </w:r>
          </w:p>
        </w:tc>
        <w:tc>
          <w:tcPr>
            <w:tcW w:w="1052" w:type="dxa"/>
          </w:tcPr>
          <w:p>
            <w:pPr>
              <w:widowControl/>
              <w:spacing w:line="440" w:lineRule="exact"/>
              <w:rPr>
                <w:rFonts w:ascii="仿宋" w:hAnsi="仿宋" w:eastAsia="仿宋"/>
                <w:kern w:val="0"/>
                <w:sz w:val="28"/>
                <w:szCs w:val="28"/>
              </w:rPr>
            </w:pPr>
            <w:r>
              <w:rPr>
                <w:rFonts w:ascii="仿宋" w:hAnsi="仿宋" w:eastAsia="仿宋"/>
                <w:kern w:val="0"/>
                <w:sz w:val="28"/>
                <w:szCs w:val="28"/>
              </w:rPr>
              <w:t xml:space="preserve">专门实训平台、 </w:t>
            </w:r>
            <w:r>
              <w:rPr>
                <w:rFonts w:ascii="仿宋" w:hAnsi="仿宋" w:eastAsia="仿宋"/>
                <w:kern w:val="0"/>
                <w:sz w:val="28"/>
                <w:szCs w:val="28"/>
              </w:rPr>
              <w:br w:type="textWrapping"/>
            </w:r>
            <w:r>
              <w:rPr>
                <w:rFonts w:ascii="仿宋" w:hAnsi="仿宋" w:eastAsia="仿宋"/>
                <w:kern w:val="0"/>
                <w:sz w:val="28"/>
                <w:szCs w:val="28"/>
              </w:rPr>
              <w:t>典型实际设备</w:t>
            </w:r>
          </w:p>
        </w:tc>
      </w:tr>
    </w:tbl>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4.教学建议</w:t>
      </w:r>
    </w:p>
    <w:p>
      <w:pPr>
        <w:spacing w:line="440" w:lineRule="exact"/>
        <w:ind w:firstLine="560" w:firstLineChars="200"/>
        <w:jc w:val="left"/>
        <w:rPr>
          <w:rFonts w:ascii="仿宋" w:hAnsi="仿宋" w:eastAsia="仿宋"/>
          <w:kern w:val="0"/>
          <w:sz w:val="28"/>
          <w:szCs w:val="28"/>
        </w:rPr>
      </w:pPr>
      <w:r>
        <w:rPr>
          <w:rFonts w:ascii="仿宋" w:hAnsi="仿宋" w:eastAsia="仿宋"/>
          <w:kern w:val="0"/>
          <w:sz w:val="28"/>
          <w:szCs w:val="28"/>
        </w:rPr>
        <w:t>本课程</w:t>
      </w:r>
      <w:r>
        <w:rPr>
          <w:rFonts w:hint="eastAsia" w:ascii="仿宋" w:hAnsi="仿宋" w:eastAsia="仿宋"/>
          <w:kern w:val="0"/>
          <w:sz w:val="28"/>
          <w:szCs w:val="28"/>
        </w:rPr>
        <w:t>3</w:t>
      </w:r>
      <w:r>
        <w:rPr>
          <w:rFonts w:ascii="仿宋" w:hAnsi="仿宋" w:eastAsia="仿宋"/>
          <w:kern w:val="0"/>
          <w:sz w:val="28"/>
          <w:szCs w:val="28"/>
        </w:rPr>
        <w:t>学分，</w:t>
      </w:r>
      <w:r>
        <w:rPr>
          <w:rFonts w:hint="eastAsia" w:ascii="仿宋" w:hAnsi="仿宋" w:eastAsia="仿宋"/>
          <w:kern w:val="0"/>
          <w:sz w:val="28"/>
          <w:szCs w:val="28"/>
        </w:rPr>
        <w:t>建议第5学期</w:t>
      </w:r>
      <w:r>
        <w:rPr>
          <w:rFonts w:ascii="仿宋" w:hAnsi="仿宋" w:eastAsia="仿宋"/>
          <w:kern w:val="0"/>
          <w:sz w:val="28"/>
          <w:szCs w:val="28"/>
        </w:rPr>
        <w:t>开设。根据该实训环节的特点，建议采取集中方式进行，各办学点根据自己的生源情况和设备情况，总</w:t>
      </w:r>
      <w:r>
        <w:rPr>
          <w:rFonts w:hint="eastAsia" w:ascii="仿宋" w:hAnsi="仿宋" w:eastAsia="仿宋"/>
          <w:kern w:val="0"/>
          <w:sz w:val="28"/>
          <w:szCs w:val="28"/>
        </w:rPr>
        <w:t>实践</w:t>
      </w:r>
      <w:r>
        <w:rPr>
          <w:rFonts w:ascii="仿宋" w:hAnsi="仿宋" w:eastAsia="仿宋"/>
          <w:kern w:val="0"/>
          <w:sz w:val="28"/>
          <w:szCs w:val="28"/>
        </w:rPr>
        <w:t>周数为2周。</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5.课程的要求</w:t>
      </w:r>
    </w:p>
    <w:p>
      <w:pPr>
        <w:spacing w:line="440" w:lineRule="exact"/>
        <w:ind w:firstLine="560" w:firstLineChars="200"/>
        <w:jc w:val="left"/>
        <w:rPr>
          <w:rFonts w:ascii="仿宋" w:hAnsi="仿宋" w:eastAsia="仿宋"/>
          <w:kern w:val="0"/>
          <w:sz w:val="28"/>
          <w:szCs w:val="28"/>
        </w:rPr>
      </w:pPr>
      <w:r>
        <w:rPr>
          <w:rFonts w:ascii="仿宋" w:hAnsi="仿宋" w:eastAsia="仿宋"/>
          <w:kern w:val="0"/>
          <w:sz w:val="28"/>
          <w:szCs w:val="28"/>
        </w:rPr>
        <w:t>通过</w:t>
      </w:r>
      <w:r>
        <w:rPr>
          <w:rFonts w:hint="eastAsia" w:ascii="仿宋" w:hAnsi="仿宋" w:eastAsia="仿宋"/>
          <w:kern w:val="0"/>
          <w:sz w:val="28"/>
          <w:szCs w:val="28"/>
        </w:rPr>
        <w:t>维修电工综合实践</w:t>
      </w:r>
      <w:r>
        <w:rPr>
          <w:rFonts w:ascii="仿宋" w:hAnsi="仿宋" w:eastAsia="仿宋"/>
          <w:kern w:val="0"/>
          <w:sz w:val="28"/>
          <w:szCs w:val="28"/>
        </w:rPr>
        <w:t xml:space="preserve">课程的教学，要达到以下基本要求。 </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w:t>
      </w:r>
      <w:r>
        <w:rPr>
          <w:rFonts w:ascii="仿宋" w:hAnsi="仿宋" w:eastAsia="仿宋"/>
          <w:kern w:val="0"/>
          <w:sz w:val="28"/>
          <w:szCs w:val="28"/>
        </w:rPr>
        <w:t>）</w:t>
      </w:r>
      <w:r>
        <w:rPr>
          <w:rFonts w:hint="eastAsia" w:ascii="仿宋" w:hAnsi="仿宋" w:eastAsia="仿宋"/>
          <w:kern w:val="0"/>
          <w:sz w:val="28"/>
          <w:szCs w:val="28"/>
        </w:rPr>
        <w:t>能够读识基本的电机控制原理图和机床电气原理图；</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）能都按照图纸的要求完成电机控制线路的安装；</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3）</w:t>
      </w:r>
      <w:r>
        <w:rPr>
          <w:rFonts w:hint="eastAsia" w:ascii="仿宋" w:hAnsi="仿宋" w:eastAsia="仿宋"/>
          <w:kern w:val="0"/>
          <w:sz w:val="28"/>
          <w:szCs w:val="28"/>
        </w:rPr>
        <w:t>能都进行电路的通电调试与运行；</w:t>
      </w:r>
    </w:p>
    <w:p>
      <w:pPr>
        <w:widowControl/>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4</w:t>
      </w:r>
      <w:r>
        <w:rPr>
          <w:rFonts w:hint="eastAsia" w:ascii="仿宋" w:hAnsi="仿宋" w:eastAsia="仿宋"/>
          <w:kern w:val="0"/>
          <w:sz w:val="28"/>
          <w:szCs w:val="28"/>
        </w:rPr>
        <w:t>）能够进行电机控制电路与机床电路的故障诊断与检修；</w:t>
      </w:r>
    </w:p>
    <w:p>
      <w:pPr>
        <w:widowControl/>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）具备安全文明生产的意识和优良的职业素养。</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6.教学组织与实施</w:t>
      </w:r>
    </w:p>
    <w:p>
      <w:pPr>
        <w:widowControl/>
        <w:spacing w:line="440" w:lineRule="exact"/>
        <w:ind w:firstLine="560" w:firstLineChars="200"/>
        <w:jc w:val="left"/>
        <w:rPr>
          <w:rFonts w:ascii="仿宋" w:hAnsi="仿宋" w:eastAsia="仿宋"/>
          <w:kern w:val="0"/>
          <w:sz w:val="28"/>
          <w:szCs w:val="28"/>
        </w:rPr>
      </w:pPr>
      <w:r>
        <w:rPr>
          <w:rFonts w:ascii="仿宋" w:hAnsi="仿宋" w:eastAsia="仿宋"/>
          <w:kern w:val="0"/>
          <w:sz w:val="28"/>
          <w:szCs w:val="28"/>
        </w:rPr>
        <w:t>针对开放式教育的特点，结合本专业的实际情况，对各办学点提出以下具体要求：</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（1）</w:t>
      </w:r>
      <w:r>
        <w:rPr>
          <w:rFonts w:ascii="仿宋" w:hAnsi="仿宋" w:eastAsia="仿宋"/>
          <w:kern w:val="0"/>
          <w:sz w:val="28"/>
          <w:szCs w:val="28"/>
        </w:rPr>
        <w:t>各办学点应根据此教学要求，制定出本单位的具体实施方案，报</w:t>
      </w:r>
      <w:r>
        <w:rPr>
          <w:rFonts w:hint="eastAsia" w:ascii="仿宋" w:hAnsi="仿宋" w:eastAsia="仿宋"/>
          <w:kern w:val="0"/>
          <w:sz w:val="28"/>
          <w:szCs w:val="28"/>
        </w:rPr>
        <w:t>辽宁</w:t>
      </w:r>
      <w:r>
        <w:rPr>
          <w:rFonts w:ascii="仿宋" w:hAnsi="仿宋" w:eastAsia="仿宋"/>
          <w:kern w:val="0"/>
          <w:sz w:val="28"/>
          <w:szCs w:val="28"/>
        </w:rPr>
        <w:t>电大审核备案，具体内容包括：</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 xml:space="preserve"> </w:t>
      </w:r>
      <w:r>
        <w:rPr>
          <w:rFonts w:ascii="仿宋" w:hAnsi="仿宋" w:eastAsia="仿宋"/>
          <w:kern w:val="0"/>
          <w:sz w:val="28"/>
          <w:szCs w:val="28"/>
        </w:rPr>
        <w:t xml:space="preserve">1）实训条件：实训场地，主要实训设备及台套数，师资配置等；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 xml:space="preserve"> </w:t>
      </w:r>
      <w:r>
        <w:rPr>
          <w:rFonts w:ascii="仿宋" w:hAnsi="仿宋" w:eastAsia="仿宋"/>
          <w:kern w:val="0"/>
          <w:sz w:val="28"/>
          <w:szCs w:val="28"/>
        </w:rPr>
        <w:t xml:space="preserve">2）实训内容：根据实训条件确定具体的实训模块、实训项目及具体的实训内容；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 xml:space="preserve"> </w:t>
      </w:r>
      <w:r>
        <w:rPr>
          <w:rFonts w:ascii="仿宋" w:hAnsi="仿宋" w:eastAsia="仿宋"/>
          <w:kern w:val="0"/>
          <w:sz w:val="28"/>
          <w:szCs w:val="28"/>
        </w:rPr>
        <w:t>3）具体</w:t>
      </w:r>
      <w:r>
        <w:rPr>
          <w:rFonts w:hint="eastAsia" w:ascii="仿宋" w:hAnsi="仿宋" w:eastAsia="仿宋"/>
          <w:kern w:val="0"/>
          <w:sz w:val="28"/>
          <w:szCs w:val="28"/>
        </w:rPr>
        <w:t>实践</w:t>
      </w:r>
      <w:r>
        <w:rPr>
          <w:rFonts w:ascii="仿宋" w:hAnsi="仿宋" w:eastAsia="仿宋"/>
          <w:kern w:val="0"/>
          <w:sz w:val="28"/>
          <w:szCs w:val="28"/>
        </w:rPr>
        <w:t>安排及主要措施等。</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（2）</w:t>
      </w:r>
      <w:r>
        <w:rPr>
          <w:rFonts w:ascii="仿宋" w:hAnsi="仿宋" w:eastAsia="仿宋"/>
          <w:kern w:val="0"/>
          <w:sz w:val="28"/>
          <w:szCs w:val="28"/>
        </w:rPr>
        <w:t>各办学点要结合自己的实际情况，不具备实训条件的单位，要积极借助社会力量，采取校校联合、校企联合等多种形式，以确保实训环节的正常进行，地方电大要对其进行监督检查。</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w:t>
      </w:r>
      <w:r>
        <w:rPr>
          <w:rFonts w:ascii="仿宋" w:hAnsi="仿宋" w:eastAsia="仿宋"/>
          <w:kern w:val="0"/>
          <w:sz w:val="28"/>
          <w:szCs w:val="28"/>
        </w:rPr>
        <w:t>凡可免修实践环节的学生，各办学点根据相应的免修条件进行初审，将学员名单及相关证书复印件上报</w:t>
      </w:r>
      <w:r>
        <w:rPr>
          <w:rFonts w:hint="eastAsia" w:ascii="仿宋" w:hAnsi="仿宋" w:eastAsia="仿宋"/>
          <w:kern w:val="0"/>
          <w:sz w:val="28"/>
          <w:szCs w:val="28"/>
        </w:rPr>
        <w:t>省</w:t>
      </w:r>
      <w:r>
        <w:rPr>
          <w:rFonts w:ascii="仿宋" w:hAnsi="仿宋" w:eastAsia="仿宋"/>
          <w:kern w:val="0"/>
          <w:sz w:val="28"/>
          <w:szCs w:val="28"/>
        </w:rPr>
        <w:t>电大。免修部分实践环节的学生必须提交综合实训报告。</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7.考核说明</w:t>
      </w:r>
    </w:p>
    <w:p>
      <w:pPr>
        <w:widowControl/>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1</w:t>
      </w:r>
      <w:r>
        <w:rPr>
          <w:rFonts w:hint="eastAsia" w:ascii="仿宋" w:hAnsi="仿宋" w:eastAsia="仿宋"/>
          <w:kern w:val="0"/>
          <w:sz w:val="28"/>
          <w:szCs w:val="28"/>
        </w:rPr>
        <w:t>）维修电工实训</w:t>
      </w:r>
      <w:r>
        <w:rPr>
          <w:rFonts w:ascii="仿宋" w:hAnsi="仿宋" w:eastAsia="仿宋"/>
          <w:kern w:val="0"/>
          <w:sz w:val="28"/>
          <w:szCs w:val="28"/>
        </w:rPr>
        <w:t xml:space="preserve">课程的考核包括实训表现、操作技能和实训报告3部分。其中实训表现（出勤、安全文明操作等）占10%、操作技能占60%、实训报告成绩占30%。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w:t>
      </w:r>
      <w:r>
        <w:rPr>
          <w:rFonts w:ascii="仿宋" w:hAnsi="仿宋" w:eastAsia="仿宋"/>
          <w:kern w:val="0"/>
          <w:sz w:val="28"/>
          <w:szCs w:val="28"/>
        </w:rPr>
        <w:t>实际操作技能考核依据“</w:t>
      </w:r>
      <w:r>
        <w:rPr>
          <w:rFonts w:hint="eastAsia" w:ascii="仿宋" w:hAnsi="仿宋" w:eastAsia="仿宋"/>
          <w:kern w:val="0"/>
          <w:sz w:val="28"/>
          <w:szCs w:val="28"/>
        </w:rPr>
        <w:t>维修电工综合实践</w:t>
      </w:r>
      <w:r>
        <w:rPr>
          <w:rFonts w:ascii="仿宋" w:hAnsi="仿宋" w:eastAsia="仿宋"/>
          <w:kern w:val="0"/>
          <w:sz w:val="28"/>
          <w:szCs w:val="28"/>
        </w:rPr>
        <w:t>”课程大纲和考核说明，由各地</w:t>
      </w:r>
      <w:r>
        <w:rPr>
          <w:rFonts w:hint="eastAsia" w:ascii="仿宋" w:hAnsi="仿宋" w:eastAsia="仿宋"/>
          <w:kern w:val="0"/>
          <w:sz w:val="28"/>
          <w:szCs w:val="28"/>
        </w:rPr>
        <w:t>分校</w:t>
      </w:r>
      <w:r>
        <w:rPr>
          <w:rFonts w:ascii="仿宋" w:hAnsi="仿宋" w:eastAsia="仿宋"/>
          <w:kern w:val="0"/>
          <w:sz w:val="28"/>
          <w:szCs w:val="28"/>
        </w:rPr>
        <w:t>自主命题，报</w:t>
      </w:r>
      <w:r>
        <w:rPr>
          <w:rFonts w:hint="eastAsia" w:ascii="仿宋" w:hAnsi="仿宋" w:eastAsia="仿宋"/>
          <w:kern w:val="0"/>
          <w:sz w:val="28"/>
          <w:szCs w:val="28"/>
        </w:rPr>
        <w:t>省</w:t>
      </w:r>
      <w:r>
        <w:rPr>
          <w:rFonts w:ascii="仿宋" w:hAnsi="仿宋" w:eastAsia="仿宋"/>
          <w:kern w:val="0"/>
          <w:sz w:val="28"/>
          <w:szCs w:val="28"/>
        </w:rPr>
        <w:t xml:space="preserve">电大备案。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w:t>
      </w:r>
      <w:r>
        <w:rPr>
          <w:rFonts w:ascii="仿宋" w:hAnsi="仿宋" w:eastAsia="仿宋"/>
          <w:kern w:val="0"/>
          <w:sz w:val="28"/>
          <w:szCs w:val="28"/>
        </w:rPr>
        <w:t>3</w:t>
      </w:r>
      <w:r>
        <w:rPr>
          <w:rFonts w:hint="eastAsia" w:ascii="仿宋" w:hAnsi="仿宋" w:eastAsia="仿宋"/>
          <w:kern w:val="0"/>
          <w:sz w:val="28"/>
          <w:szCs w:val="28"/>
        </w:rPr>
        <w:t>）</w:t>
      </w:r>
      <w:r>
        <w:rPr>
          <w:rFonts w:ascii="仿宋" w:hAnsi="仿宋" w:eastAsia="仿宋"/>
          <w:kern w:val="0"/>
          <w:sz w:val="28"/>
          <w:szCs w:val="28"/>
        </w:rPr>
        <w:t>学员在综合实训结束时，要撰写实训总结报告一份，采用电子文档打印稿，实训报告不少于</w:t>
      </w:r>
      <w:r>
        <w:rPr>
          <w:rFonts w:hint="eastAsia" w:ascii="仿宋" w:hAnsi="仿宋" w:eastAsia="仿宋"/>
          <w:kern w:val="0"/>
          <w:sz w:val="28"/>
          <w:szCs w:val="28"/>
        </w:rPr>
        <w:t>15</w:t>
      </w:r>
      <w:r>
        <w:rPr>
          <w:rFonts w:ascii="仿宋" w:hAnsi="仿宋" w:eastAsia="仿宋"/>
          <w:kern w:val="0"/>
          <w:sz w:val="28"/>
          <w:szCs w:val="28"/>
        </w:rPr>
        <w:t xml:space="preserve">00字。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w:t>
      </w:r>
      <w:r>
        <w:rPr>
          <w:rFonts w:ascii="仿宋" w:hAnsi="仿宋" w:eastAsia="仿宋"/>
          <w:kern w:val="0"/>
          <w:sz w:val="28"/>
          <w:szCs w:val="28"/>
        </w:rPr>
        <w:t>4</w:t>
      </w:r>
      <w:r>
        <w:rPr>
          <w:rFonts w:hint="eastAsia" w:ascii="仿宋" w:hAnsi="仿宋" w:eastAsia="仿宋"/>
          <w:kern w:val="0"/>
          <w:sz w:val="28"/>
          <w:szCs w:val="28"/>
        </w:rPr>
        <w:t>）</w:t>
      </w:r>
      <w:r>
        <w:rPr>
          <w:rFonts w:ascii="仿宋" w:hAnsi="仿宋" w:eastAsia="仿宋"/>
          <w:kern w:val="0"/>
          <w:sz w:val="28"/>
          <w:szCs w:val="28"/>
        </w:rPr>
        <w:t>凡参加国家职业资格鉴定，取得与本实训项目相关的中级工以上职业资格证书者，可免修操作技能实训环节。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（二）自动化生产线安装与调试综合实践课程教学要求</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1.课程的目标</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自动化生产线安装与调试综合实践</w:t>
      </w:r>
      <w:r>
        <w:rPr>
          <w:rFonts w:ascii="仿宋" w:hAnsi="仿宋" w:eastAsia="仿宋"/>
          <w:kern w:val="0"/>
          <w:sz w:val="28"/>
          <w:szCs w:val="28"/>
        </w:rPr>
        <w:t>是</w:t>
      </w:r>
      <w:r>
        <w:rPr>
          <w:rFonts w:hint="eastAsia" w:ascii="仿宋" w:hAnsi="仿宋" w:eastAsia="仿宋"/>
          <w:kern w:val="0"/>
          <w:sz w:val="28"/>
          <w:szCs w:val="28"/>
        </w:rPr>
        <w:t>国家开放</w:t>
      </w:r>
      <w:r>
        <w:rPr>
          <w:rFonts w:ascii="仿宋" w:hAnsi="仿宋" w:eastAsia="仿宋"/>
          <w:kern w:val="0"/>
          <w:sz w:val="28"/>
          <w:szCs w:val="28"/>
        </w:rPr>
        <w:t>大学</w:t>
      </w:r>
      <w:r>
        <w:rPr>
          <w:rFonts w:hint="eastAsia" w:ascii="仿宋" w:hAnsi="仿宋" w:eastAsia="仿宋"/>
          <w:kern w:val="0"/>
          <w:sz w:val="28"/>
          <w:szCs w:val="28"/>
        </w:rPr>
        <w:t>电气自动化</w:t>
      </w:r>
      <w:r>
        <w:rPr>
          <w:rFonts w:ascii="仿宋" w:hAnsi="仿宋" w:eastAsia="仿宋"/>
          <w:kern w:val="0"/>
          <w:sz w:val="28"/>
          <w:szCs w:val="28"/>
        </w:rPr>
        <w:t>技术专业的必修实践课之一。本</w:t>
      </w:r>
      <w:r>
        <w:rPr>
          <w:rFonts w:hint="eastAsia" w:ascii="仿宋" w:hAnsi="仿宋" w:eastAsia="仿宋"/>
          <w:kern w:val="0"/>
          <w:sz w:val="28"/>
          <w:szCs w:val="28"/>
        </w:rPr>
        <w:t>实践</w:t>
      </w:r>
      <w:r>
        <w:rPr>
          <w:rFonts w:ascii="仿宋" w:hAnsi="仿宋" w:eastAsia="仿宋"/>
          <w:kern w:val="0"/>
          <w:sz w:val="28"/>
          <w:szCs w:val="28"/>
        </w:rPr>
        <w:t>环节是</w:t>
      </w:r>
      <w:r>
        <w:rPr>
          <w:rFonts w:hint="eastAsia" w:ascii="仿宋" w:hAnsi="仿宋" w:eastAsia="仿宋"/>
          <w:kern w:val="0"/>
          <w:sz w:val="28"/>
          <w:szCs w:val="28"/>
        </w:rPr>
        <w:t>以自动化生产线各站的机械拆装、</w:t>
      </w:r>
      <w:r>
        <w:rPr>
          <w:rFonts w:ascii="仿宋" w:hAnsi="仿宋" w:eastAsia="仿宋"/>
          <w:kern w:val="0"/>
          <w:sz w:val="28"/>
          <w:szCs w:val="28"/>
        </w:rPr>
        <w:t>气路</w:t>
      </w:r>
      <w:r>
        <w:rPr>
          <w:rFonts w:hint="eastAsia" w:ascii="仿宋" w:hAnsi="仿宋" w:eastAsia="仿宋"/>
          <w:kern w:val="0"/>
          <w:sz w:val="28"/>
          <w:szCs w:val="28"/>
        </w:rPr>
        <w:t>连接、电气接线、</w:t>
      </w:r>
      <w:r>
        <w:rPr>
          <w:rFonts w:ascii="仿宋" w:hAnsi="仿宋" w:eastAsia="仿宋"/>
          <w:kern w:val="0"/>
          <w:sz w:val="28"/>
          <w:szCs w:val="28"/>
        </w:rPr>
        <w:t>软件</w:t>
      </w:r>
      <w:r>
        <w:rPr>
          <w:rFonts w:hint="eastAsia" w:ascii="仿宋" w:hAnsi="仿宋" w:eastAsia="仿宋"/>
          <w:kern w:val="0"/>
          <w:sz w:val="28"/>
          <w:szCs w:val="28"/>
        </w:rPr>
        <w:t>编程、在线运行调试的综合性实训。</w:t>
      </w:r>
      <w:r>
        <w:rPr>
          <w:rFonts w:ascii="仿宋" w:hAnsi="仿宋" w:eastAsia="仿宋"/>
          <w:kern w:val="0"/>
          <w:sz w:val="28"/>
          <w:szCs w:val="28"/>
        </w:rPr>
        <w:t>以通过本环节的实训，能够使学生对</w:t>
      </w:r>
      <w:r>
        <w:rPr>
          <w:rFonts w:hint="eastAsia" w:ascii="仿宋" w:hAnsi="仿宋" w:eastAsia="仿宋"/>
          <w:kern w:val="0"/>
          <w:sz w:val="28"/>
          <w:szCs w:val="28"/>
        </w:rPr>
        <w:t>自动化生产线</w:t>
      </w:r>
      <w:r>
        <w:rPr>
          <w:rFonts w:ascii="仿宋" w:hAnsi="仿宋" w:eastAsia="仿宋"/>
          <w:kern w:val="0"/>
          <w:sz w:val="28"/>
          <w:szCs w:val="28"/>
        </w:rPr>
        <w:t>的基本组成，</w:t>
      </w:r>
      <w:r>
        <w:rPr>
          <w:rFonts w:hint="eastAsia" w:ascii="仿宋" w:hAnsi="仿宋" w:eastAsia="仿宋"/>
          <w:kern w:val="0"/>
          <w:sz w:val="28"/>
          <w:szCs w:val="28"/>
        </w:rPr>
        <w:t>供料站、</w:t>
      </w:r>
      <w:r>
        <w:rPr>
          <w:rFonts w:ascii="仿宋" w:hAnsi="仿宋" w:eastAsia="仿宋"/>
          <w:kern w:val="0"/>
          <w:sz w:val="28"/>
          <w:szCs w:val="28"/>
        </w:rPr>
        <w:t>加工</w:t>
      </w:r>
      <w:r>
        <w:rPr>
          <w:rFonts w:hint="eastAsia" w:ascii="仿宋" w:hAnsi="仿宋" w:eastAsia="仿宋"/>
          <w:kern w:val="0"/>
          <w:sz w:val="28"/>
          <w:szCs w:val="28"/>
        </w:rPr>
        <w:t>站、</w:t>
      </w:r>
      <w:r>
        <w:rPr>
          <w:rFonts w:ascii="仿宋" w:hAnsi="仿宋" w:eastAsia="仿宋"/>
          <w:kern w:val="0"/>
          <w:sz w:val="28"/>
          <w:szCs w:val="28"/>
        </w:rPr>
        <w:t>装配站</w:t>
      </w:r>
      <w:r>
        <w:rPr>
          <w:rFonts w:hint="eastAsia" w:ascii="仿宋" w:hAnsi="仿宋" w:eastAsia="仿宋"/>
          <w:kern w:val="0"/>
          <w:sz w:val="28"/>
          <w:szCs w:val="28"/>
        </w:rPr>
        <w:t>、</w:t>
      </w:r>
      <w:r>
        <w:rPr>
          <w:rFonts w:ascii="仿宋" w:hAnsi="仿宋" w:eastAsia="仿宋"/>
          <w:kern w:val="0"/>
          <w:sz w:val="28"/>
          <w:szCs w:val="28"/>
        </w:rPr>
        <w:t>分拣站</w:t>
      </w:r>
      <w:r>
        <w:rPr>
          <w:rFonts w:hint="eastAsia" w:ascii="仿宋" w:hAnsi="仿宋" w:eastAsia="仿宋"/>
          <w:kern w:val="0"/>
          <w:sz w:val="28"/>
          <w:szCs w:val="28"/>
        </w:rPr>
        <w:t>及输送站的运行工艺过程、</w:t>
      </w:r>
      <w:r>
        <w:rPr>
          <w:rFonts w:ascii="仿宋" w:hAnsi="仿宋" w:eastAsia="仿宋"/>
          <w:kern w:val="0"/>
          <w:sz w:val="28"/>
          <w:szCs w:val="28"/>
        </w:rPr>
        <w:t>控制</w:t>
      </w:r>
      <w:r>
        <w:rPr>
          <w:rFonts w:hint="eastAsia" w:ascii="仿宋" w:hAnsi="仿宋" w:eastAsia="仿宋"/>
          <w:kern w:val="0"/>
          <w:sz w:val="28"/>
          <w:szCs w:val="28"/>
        </w:rPr>
        <w:t>方式及原理，</w:t>
      </w:r>
      <w:r>
        <w:rPr>
          <w:rFonts w:ascii="仿宋" w:hAnsi="仿宋" w:eastAsia="仿宋"/>
          <w:kern w:val="0"/>
          <w:sz w:val="28"/>
          <w:szCs w:val="28"/>
        </w:rPr>
        <w:t>软件</w:t>
      </w:r>
      <w:r>
        <w:rPr>
          <w:rFonts w:hint="eastAsia" w:ascii="仿宋" w:hAnsi="仿宋" w:eastAsia="仿宋"/>
          <w:kern w:val="0"/>
          <w:sz w:val="28"/>
          <w:szCs w:val="28"/>
        </w:rPr>
        <w:t>编程、生产线的安装与调试</w:t>
      </w:r>
      <w:r>
        <w:rPr>
          <w:rFonts w:ascii="仿宋" w:hAnsi="仿宋" w:eastAsia="仿宋"/>
          <w:kern w:val="0"/>
          <w:sz w:val="28"/>
          <w:szCs w:val="28"/>
        </w:rPr>
        <w:t>有更进一步全面地了解，并能够综合运用所学的基本知识与技能，完成对典型</w:t>
      </w:r>
      <w:r>
        <w:rPr>
          <w:rFonts w:hint="eastAsia" w:ascii="仿宋" w:hAnsi="仿宋" w:eastAsia="仿宋"/>
          <w:kern w:val="0"/>
          <w:sz w:val="28"/>
          <w:szCs w:val="28"/>
        </w:rPr>
        <w:t>自动化生产线</w:t>
      </w:r>
      <w:r>
        <w:rPr>
          <w:rFonts w:ascii="仿宋" w:hAnsi="仿宋" w:eastAsia="仿宋"/>
          <w:kern w:val="0"/>
          <w:sz w:val="28"/>
          <w:szCs w:val="28"/>
        </w:rPr>
        <w:t>的</w:t>
      </w:r>
      <w:r>
        <w:rPr>
          <w:rFonts w:hint="eastAsia" w:ascii="仿宋" w:hAnsi="仿宋" w:eastAsia="仿宋"/>
          <w:kern w:val="0"/>
          <w:sz w:val="28"/>
          <w:szCs w:val="28"/>
        </w:rPr>
        <w:t>拆装</w:t>
      </w:r>
      <w:r>
        <w:rPr>
          <w:rFonts w:ascii="仿宋" w:hAnsi="仿宋" w:eastAsia="仿宋"/>
          <w:kern w:val="0"/>
          <w:sz w:val="28"/>
          <w:szCs w:val="28"/>
        </w:rPr>
        <w:t>、连接、调试，实现其基本控制功能。从而培养学生独立分析问题和解决问题的能力及工程实践的能力。</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通过自动化生产线安装与调试综合实践课程学习，</w:t>
      </w:r>
      <w:r>
        <w:rPr>
          <w:rFonts w:ascii="仿宋" w:hAnsi="仿宋" w:eastAsia="仿宋"/>
          <w:kern w:val="0"/>
          <w:sz w:val="28"/>
          <w:szCs w:val="28"/>
        </w:rPr>
        <w:t>要求</w:t>
      </w:r>
      <w:r>
        <w:rPr>
          <w:rFonts w:hint="eastAsia" w:ascii="仿宋" w:hAnsi="仿宋" w:eastAsia="仿宋"/>
          <w:kern w:val="0"/>
          <w:sz w:val="28"/>
          <w:szCs w:val="28"/>
        </w:rPr>
        <w:t>学生在以下各方面得到锻炼：</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（1）学生亲自拆装生产线，</w:t>
      </w:r>
      <w:r>
        <w:rPr>
          <w:rFonts w:ascii="仿宋" w:hAnsi="仿宋" w:eastAsia="仿宋"/>
          <w:kern w:val="0"/>
          <w:sz w:val="28"/>
          <w:szCs w:val="28"/>
        </w:rPr>
        <w:t>能够</w:t>
      </w:r>
      <w:r>
        <w:rPr>
          <w:rFonts w:hint="eastAsia" w:ascii="仿宋" w:hAnsi="仿宋" w:eastAsia="仿宋"/>
          <w:kern w:val="0"/>
          <w:sz w:val="28"/>
          <w:szCs w:val="28"/>
        </w:rPr>
        <w:t>提高其动手能力；</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（2）按照图纸进行电气接线，</w:t>
      </w:r>
      <w:r>
        <w:rPr>
          <w:rFonts w:ascii="仿宋" w:hAnsi="仿宋" w:eastAsia="仿宋"/>
          <w:kern w:val="0"/>
          <w:sz w:val="28"/>
          <w:szCs w:val="28"/>
        </w:rPr>
        <w:t>能够</w:t>
      </w:r>
      <w:r>
        <w:rPr>
          <w:rFonts w:hint="eastAsia" w:ascii="仿宋" w:hAnsi="仿宋" w:eastAsia="仿宋"/>
          <w:kern w:val="0"/>
          <w:sz w:val="28"/>
          <w:szCs w:val="28"/>
        </w:rPr>
        <w:t>提高其电气识图能力；</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（3）PLC软件编程，</w:t>
      </w:r>
      <w:r>
        <w:rPr>
          <w:rFonts w:ascii="仿宋" w:hAnsi="仿宋" w:eastAsia="仿宋"/>
          <w:kern w:val="0"/>
          <w:sz w:val="28"/>
          <w:szCs w:val="28"/>
        </w:rPr>
        <w:t>能够</w:t>
      </w:r>
      <w:r>
        <w:rPr>
          <w:rFonts w:hint="eastAsia" w:ascii="仿宋" w:hAnsi="仿宋" w:eastAsia="仿宋"/>
          <w:kern w:val="0"/>
          <w:sz w:val="28"/>
          <w:szCs w:val="28"/>
        </w:rPr>
        <w:t>提高其逻辑思维能力；</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（4）通讯、在线调试，能够提高其排除故障能力。</w:t>
      </w:r>
    </w:p>
    <w:p>
      <w:pPr>
        <w:spacing w:line="440" w:lineRule="exact"/>
        <w:ind w:firstLine="560" w:firstLineChars="200"/>
        <w:rPr>
          <w:rFonts w:ascii="仿宋" w:hAnsi="仿宋" w:eastAsia="仿宋"/>
          <w:kern w:val="0"/>
          <w:sz w:val="28"/>
          <w:szCs w:val="28"/>
        </w:rPr>
      </w:pPr>
      <w:r>
        <w:rPr>
          <w:rFonts w:hint="eastAsia" w:ascii="仿宋" w:hAnsi="仿宋" w:eastAsia="仿宋"/>
          <w:kern w:val="0"/>
          <w:sz w:val="28"/>
          <w:szCs w:val="28"/>
        </w:rPr>
        <w:t>2.课程内容与任务</w:t>
      </w:r>
    </w:p>
    <w:p>
      <w:pPr>
        <w:widowControl/>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自动化生产线安装与调试综合实践</w:t>
      </w:r>
      <w:r>
        <w:rPr>
          <w:rFonts w:ascii="仿宋" w:hAnsi="仿宋" w:eastAsia="仿宋"/>
          <w:kern w:val="0"/>
          <w:sz w:val="28"/>
          <w:szCs w:val="28"/>
        </w:rPr>
        <w:t>是以运动控制、逻辑控制、</w:t>
      </w:r>
      <w:r>
        <w:rPr>
          <w:rFonts w:hint="eastAsia" w:ascii="仿宋" w:hAnsi="仿宋" w:eastAsia="仿宋"/>
          <w:kern w:val="0"/>
          <w:sz w:val="28"/>
          <w:szCs w:val="28"/>
        </w:rPr>
        <w:t>气动控制、</w:t>
      </w:r>
      <w:r>
        <w:rPr>
          <w:rFonts w:ascii="仿宋" w:hAnsi="仿宋" w:eastAsia="仿宋"/>
          <w:kern w:val="0"/>
          <w:sz w:val="28"/>
          <w:szCs w:val="28"/>
        </w:rPr>
        <w:t>检测技术为核心的综合</w:t>
      </w:r>
      <w:r>
        <w:rPr>
          <w:rFonts w:hint="eastAsia" w:ascii="仿宋" w:hAnsi="仿宋" w:eastAsia="仿宋"/>
          <w:kern w:val="0"/>
          <w:sz w:val="28"/>
          <w:szCs w:val="28"/>
        </w:rPr>
        <w:t>实践课</w:t>
      </w:r>
      <w:r>
        <w:rPr>
          <w:rFonts w:ascii="仿宋" w:hAnsi="仿宋" w:eastAsia="仿宋"/>
          <w:kern w:val="0"/>
          <w:sz w:val="28"/>
          <w:szCs w:val="28"/>
        </w:rPr>
        <w:t>。可按项目化单元组织实训，具体</w:t>
      </w:r>
      <w:r>
        <w:rPr>
          <w:rFonts w:hint="eastAsia" w:ascii="仿宋" w:hAnsi="仿宋" w:eastAsia="仿宋"/>
          <w:kern w:val="0"/>
          <w:sz w:val="28"/>
          <w:szCs w:val="28"/>
        </w:rPr>
        <w:t>实践</w:t>
      </w:r>
      <w:r>
        <w:rPr>
          <w:rFonts w:ascii="仿宋" w:hAnsi="仿宋" w:eastAsia="仿宋"/>
          <w:kern w:val="0"/>
          <w:sz w:val="28"/>
          <w:szCs w:val="28"/>
        </w:rPr>
        <w:t>项目的内容及基本要求见表</w:t>
      </w:r>
      <w:r>
        <w:rPr>
          <w:rFonts w:hint="eastAsia" w:ascii="仿宋" w:hAnsi="仿宋" w:eastAsia="仿宋"/>
          <w:kern w:val="0"/>
          <w:sz w:val="28"/>
          <w:szCs w:val="28"/>
        </w:rPr>
        <w:t>2</w:t>
      </w:r>
      <w:r>
        <w:rPr>
          <w:rFonts w:ascii="仿宋" w:hAnsi="仿宋" w:eastAsia="仿宋"/>
          <w:kern w:val="0"/>
          <w:sz w:val="28"/>
          <w:szCs w:val="28"/>
        </w:rPr>
        <w:t>。各教学点根据自身具体情况选择其中两项以上（包括两项）的实训项目，并将其有机的结合起来，形成相对完整的</w:t>
      </w:r>
      <w:r>
        <w:rPr>
          <w:rFonts w:hint="eastAsia" w:ascii="仿宋" w:hAnsi="仿宋" w:eastAsia="仿宋"/>
          <w:kern w:val="0"/>
          <w:sz w:val="28"/>
          <w:szCs w:val="28"/>
        </w:rPr>
        <w:t>实践</w:t>
      </w:r>
      <w:r>
        <w:rPr>
          <w:rFonts w:ascii="仿宋" w:hAnsi="仿宋" w:eastAsia="仿宋"/>
          <w:kern w:val="0"/>
          <w:sz w:val="28"/>
          <w:szCs w:val="28"/>
        </w:rPr>
        <w:t xml:space="preserve">内容。并以此为据，制定出实施性教学计划。 </w:t>
      </w:r>
    </w:p>
    <w:p>
      <w:pPr>
        <w:widowControl/>
        <w:spacing w:line="440" w:lineRule="exact"/>
        <w:jc w:val="center"/>
        <w:rPr>
          <w:rFonts w:ascii="仿宋" w:hAnsi="仿宋" w:eastAsia="仿宋"/>
          <w:kern w:val="0"/>
          <w:sz w:val="28"/>
          <w:szCs w:val="28"/>
        </w:rPr>
      </w:pPr>
      <w:r>
        <w:rPr>
          <w:rFonts w:ascii="仿宋" w:hAnsi="仿宋" w:eastAsia="仿宋"/>
          <w:kern w:val="0"/>
          <w:sz w:val="28"/>
          <w:szCs w:val="28"/>
        </w:rPr>
        <w:t>表</w:t>
      </w:r>
      <w:r>
        <w:rPr>
          <w:rFonts w:hint="eastAsia" w:ascii="仿宋" w:hAnsi="仿宋" w:eastAsia="仿宋"/>
          <w:kern w:val="0"/>
          <w:sz w:val="28"/>
          <w:szCs w:val="28"/>
        </w:rPr>
        <w:t>2</w:t>
      </w:r>
      <w:r>
        <w:rPr>
          <w:rFonts w:hint="eastAsia" w:ascii="宋体" w:hAnsi="宋体" w:cs="宋体"/>
          <w:kern w:val="0"/>
          <w:sz w:val="28"/>
          <w:szCs w:val="28"/>
        </w:rPr>
        <w:t> </w:t>
      </w:r>
      <w:r>
        <w:rPr>
          <w:rFonts w:ascii="仿宋" w:hAnsi="仿宋" w:eastAsia="仿宋"/>
          <w:kern w:val="0"/>
          <w:sz w:val="28"/>
          <w:szCs w:val="28"/>
        </w:rPr>
        <w:t>主要</w:t>
      </w:r>
      <w:r>
        <w:rPr>
          <w:rFonts w:hint="eastAsia" w:ascii="仿宋" w:hAnsi="仿宋" w:eastAsia="仿宋"/>
          <w:kern w:val="0"/>
          <w:sz w:val="28"/>
          <w:szCs w:val="28"/>
        </w:rPr>
        <w:t>实践</w:t>
      </w:r>
      <w:r>
        <w:rPr>
          <w:rFonts w:ascii="仿宋" w:hAnsi="仿宋" w:eastAsia="仿宋"/>
          <w:kern w:val="0"/>
          <w:sz w:val="28"/>
          <w:szCs w:val="28"/>
        </w:rPr>
        <w:t xml:space="preserve">项目及教学要求 </w:t>
      </w:r>
    </w:p>
    <w:tbl>
      <w:tblPr>
        <w:tblStyle w:val="9"/>
        <w:tblW w:w="996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850"/>
        <w:gridCol w:w="3544"/>
        <w:gridCol w:w="3969"/>
        <w:gridCol w:w="107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序号</w:t>
            </w:r>
          </w:p>
        </w:tc>
        <w:tc>
          <w:tcPr>
            <w:tcW w:w="850"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实践项目</w:t>
            </w:r>
          </w:p>
        </w:tc>
        <w:tc>
          <w:tcPr>
            <w:tcW w:w="3544"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主要内容</w:t>
            </w:r>
          </w:p>
        </w:tc>
        <w:tc>
          <w:tcPr>
            <w:tcW w:w="3969"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基本要求</w:t>
            </w:r>
          </w:p>
        </w:tc>
        <w:tc>
          <w:tcPr>
            <w:tcW w:w="1071"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1</w:t>
            </w:r>
          </w:p>
        </w:tc>
        <w:tc>
          <w:tcPr>
            <w:tcW w:w="850"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自动化生产线的认知</w:t>
            </w:r>
          </w:p>
        </w:tc>
        <w:tc>
          <w:tcPr>
            <w:tcW w:w="354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自动化生产线的组成</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光电开关、</w:t>
            </w:r>
            <w:r>
              <w:rPr>
                <w:rFonts w:ascii="仿宋" w:hAnsi="仿宋" w:eastAsia="仿宋"/>
                <w:kern w:val="0"/>
                <w:sz w:val="28"/>
                <w:szCs w:val="28"/>
              </w:rPr>
              <w:t>磁性</w:t>
            </w:r>
            <w:r>
              <w:rPr>
                <w:rFonts w:hint="eastAsia" w:ascii="仿宋" w:hAnsi="仿宋" w:eastAsia="仿宋"/>
                <w:kern w:val="0"/>
                <w:sz w:val="28"/>
                <w:szCs w:val="28"/>
              </w:rPr>
              <w:t>传感器、接近开关的认知</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气动回路的连接、</w:t>
            </w:r>
            <w:r>
              <w:rPr>
                <w:rFonts w:ascii="仿宋" w:hAnsi="仿宋" w:eastAsia="仿宋"/>
                <w:kern w:val="0"/>
                <w:sz w:val="28"/>
                <w:szCs w:val="28"/>
              </w:rPr>
              <w:t>电磁</w:t>
            </w:r>
            <w:r>
              <w:rPr>
                <w:rFonts w:hint="eastAsia" w:ascii="仿宋" w:hAnsi="仿宋" w:eastAsia="仿宋"/>
                <w:kern w:val="0"/>
                <w:sz w:val="28"/>
                <w:szCs w:val="28"/>
              </w:rPr>
              <w:t>阀组的控制</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P</w:t>
            </w:r>
            <w:r>
              <w:rPr>
                <w:rFonts w:ascii="仿宋" w:hAnsi="仿宋" w:eastAsia="仿宋"/>
                <w:kern w:val="0"/>
                <w:sz w:val="28"/>
                <w:szCs w:val="28"/>
              </w:rPr>
              <w:t>LC</w:t>
            </w:r>
            <w:r>
              <w:rPr>
                <w:rFonts w:hint="eastAsia" w:ascii="仿宋" w:hAnsi="仿宋" w:eastAsia="仿宋"/>
                <w:kern w:val="0"/>
                <w:sz w:val="28"/>
                <w:szCs w:val="28"/>
              </w:rPr>
              <w:t>的认知</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5、</w:t>
            </w:r>
            <w:r>
              <w:rPr>
                <w:rFonts w:hint="eastAsia" w:ascii="仿宋" w:hAnsi="仿宋" w:eastAsia="仿宋"/>
                <w:kern w:val="0"/>
                <w:sz w:val="28"/>
                <w:szCs w:val="28"/>
              </w:rPr>
              <w:t>组态技术的应用</w:t>
            </w:r>
          </w:p>
        </w:tc>
        <w:tc>
          <w:tcPr>
            <w:tcW w:w="3969"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1、了解</w:t>
            </w:r>
            <w:r>
              <w:rPr>
                <w:rFonts w:hint="eastAsia" w:ascii="仿宋" w:hAnsi="仿宋" w:eastAsia="仿宋"/>
                <w:kern w:val="0"/>
                <w:sz w:val="28"/>
                <w:szCs w:val="28"/>
              </w:rPr>
              <w:t>自动化生产线的组成</w:t>
            </w:r>
          </w:p>
          <w:p>
            <w:pPr>
              <w:widowControl/>
              <w:spacing w:line="440" w:lineRule="exact"/>
              <w:jc w:val="left"/>
              <w:rPr>
                <w:rFonts w:ascii="仿宋" w:hAnsi="仿宋" w:eastAsia="仿宋"/>
                <w:kern w:val="0"/>
                <w:sz w:val="28"/>
                <w:szCs w:val="28"/>
              </w:rPr>
            </w:pPr>
            <w:r>
              <w:rPr>
                <w:rFonts w:ascii="仿宋" w:hAnsi="仿宋" w:eastAsia="仿宋"/>
                <w:kern w:val="0"/>
                <w:sz w:val="28"/>
                <w:szCs w:val="28"/>
              </w:rPr>
              <w:t>2、</w:t>
            </w:r>
            <w:r>
              <w:rPr>
                <w:rFonts w:hint="eastAsia" w:ascii="仿宋" w:hAnsi="仿宋" w:eastAsia="仿宋"/>
                <w:kern w:val="0"/>
                <w:sz w:val="28"/>
                <w:szCs w:val="28"/>
              </w:rPr>
              <w:t>掌握各种传感器的工作原理及应用</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3、</w:t>
            </w:r>
            <w:r>
              <w:rPr>
                <w:rFonts w:hint="eastAsia" w:ascii="仿宋" w:hAnsi="仿宋" w:eastAsia="仿宋"/>
                <w:kern w:val="0"/>
                <w:sz w:val="28"/>
                <w:szCs w:val="28"/>
              </w:rPr>
              <w:t>掌握电磁阀组和气路的连接方法</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会PLC的接线及软件的应用</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5、了解组态软件的应用</w:t>
            </w:r>
          </w:p>
        </w:tc>
        <w:tc>
          <w:tcPr>
            <w:tcW w:w="1071" w:type="dxa"/>
          </w:tcPr>
          <w:p>
            <w:pPr>
              <w:widowControl/>
              <w:spacing w:line="440" w:lineRule="exact"/>
              <w:rPr>
                <w:rFonts w:ascii="仿宋" w:hAnsi="仿宋" w:eastAsia="仿宋"/>
                <w:kern w:val="0"/>
                <w:sz w:val="28"/>
                <w:szCs w:val="28"/>
              </w:rPr>
            </w:pPr>
            <w:r>
              <w:rPr>
                <w:rFonts w:hint="eastAsia" w:ascii="仿宋" w:hAnsi="仿宋" w:eastAsia="仿宋"/>
                <w:kern w:val="0"/>
                <w:sz w:val="28"/>
                <w:szCs w:val="28"/>
              </w:rPr>
              <w:t>自动化生产线实训台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2</w:t>
            </w:r>
          </w:p>
        </w:tc>
        <w:tc>
          <w:tcPr>
            <w:tcW w:w="850"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供料单元的安装与调试</w:t>
            </w:r>
          </w:p>
        </w:tc>
        <w:tc>
          <w:tcPr>
            <w:tcW w:w="354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供料单元的生产工艺</w:t>
            </w:r>
            <w:r>
              <w:rPr>
                <w:rFonts w:ascii="仿宋" w:hAnsi="仿宋" w:eastAsia="仿宋"/>
                <w:kern w:val="0"/>
                <w:sz w:val="28"/>
                <w:szCs w:val="28"/>
              </w:rPr>
              <w:br w:type="textWrapping"/>
            </w:r>
            <w:r>
              <w:rPr>
                <w:rFonts w:ascii="仿宋" w:hAnsi="仿宋" w:eastAsia="仿宋"/>
                <w:kern w:val="0"/>
                <w:sz w:val="28"/>
                <w:szCs w:val="28"/>
              </w:rPr>
              <w:t>2、</w:t>
            </w:r>
            <w:r>
              <w:rPr>
                <w:rFonts w:hint="eastAsia" w:ascii="仿宋" w:hAnsi="仿宋" w:eastAsia="仿宋"/>
                <w:kern w:val="0"/>
                <w:sz w:val="28"/>
                <w:szCs w:val="28"/>
              </w:rPr>
              <w:t>供料单元的拆装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供料单元传感器的应用</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供料单元电磁阀组的控制</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5、</w:t>
            </w:r>
            <w:r>
              <w:rPr>
                <w:rFonts w:hint="eastAsia" w:ascii="仿宋" w:hAnsi="仿宋" w:eastAsia="仿宋"/>
                <w:kern w:val="0"/>
                <w:sz w:val="28"/>
                <w:szCs w:val="28"/>
              </w:rPr>
              <w:t>供料单元的软件编程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w:t>
            </w:r>
            <w:r>
              <w:rPr>
                <w:rFonts w:ascii="仿宋" w:hAnsi="仿宋" w:eastAsia="仿宋"/>
                <w:kern w:val="0"/>
                <w:sz w:val="28"/>
                <w:szCs w:val="28"/>
              </w:rPr>
              <w:t>供料</w:t>
            </w:r>
            <w:r>
              <w:rPr>
                <w:rFonts w:hint="eastAsia" w:ascii="仿宋" w:hAnsi="仿宋" w:eastAsia="仿宋"/>
                <w:kern w:val="0"/>
                <w:sz w:val="28"/>
                <w:szCs w:val="28"/>
              </w:rPr>
              <w:t>单元的排故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7</w:t>
            </w:r>
            <w:r>
              <w:rPr>
                <w:rFonts w:hint="eastAsia" w:ascii="仿宋" w:hAnsi="仿宋" w:eastAsia="仿宋"/>
                <w:kern w:val="0"/>
                <w:sz w:val="28"/>
                <w:szCs w:val="28"/>
              </w:rPr>
              <w:t>、</w:t>
            </w:r>
            <w:r>
              <w:rPr>
                <w:rFonts w:ascii="仿宋" w:hAnsi="仿宋" w:eastAsia="仿宋"/>
                <w:kern w:val="0"/>
                <w:sz w:val="28"/>
                <w:szCs w:val="28"/>
              </w:rPr>
              <w:t>实训报告撰写</w:t>
            </w:r>
          </w:p>
        </w:tc>
        <w:tc>
          <w:tcPr>
            <w:tcW w:w="3969"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了解供料单元的生产工艺</w:t>
            </w:r>
            <w:r>
              <w:rPr>
                <w:rFonts w:ascii="仿宋" w:hAnsi="仿宋" w:eastAsia="仿宋"/>
                <w:kern w:val="0"/>
                <w:sz w:val="28"/>
                <w:szCs w:val="28"/>
              </w:rPr>
              <w:br w:type="textWrapping"/>
            </w:r>
            <w:r>
              <w:rPr>
                <w:rFonts w:ascii="仿宋" w:hAnsi="仿宋" w:eastAsia="仿宋"/>
                <w:kern w:val="0"/>
                <w:sz w:val="28"/>
                <w:szCs w:val="28"/>
              </w:rPr>
              <w:t>2、能够</w:t>
            </w:r>
            <w:r>
              <w:rPr>
                <w:rFonts w:hint="eastAsia" w:ascii="仿宋" w:hAnsi="仿宋" w:eastAsia="仿宋"/>
                <w:kern w:val="0"/>
                <w:sz w:val="28"/>
                <w:szCs w:val="28"/>
              </w:rPr>
              <w:t>自行拆装供料单元</w:t>
            </w:r>
            <w:r>
              <w:rPr>
                <w:rFonts w:ascii="仿宋" w:hAnsi="仿宋" w:eastAsia="仿宋"/>
                <w:kern w:val="0"/>
                <w:sz w:val="28"/>
                <w:szCs w:val="28"/>
              </w:rPr>
              <w:br w:type="textWrapping"/>
            </w:r>
            <w:r>
              <w:rPr>
                <w:rFonts w:ascii="仿宋" w:hAnsi="仿宋" w:eastAsia="仿宋"/>
                <w:kern w:val="0"/>
                <w:sz w:val="28"/>
                <w:szCs w:val="28"/>
              </w:rPr>
              <w:t>3、</w:t>
            </w:r>
            <w:r>
              <w:rPr>
                <w:rFonts w:hint="eastAsia" w:ascii="仿宋" w:hAnsi="仿宋" w:eastAsia="仿宋"/>
                <w:kern w:val="0"/>
                <w:sz w:val="28"/>
                <w:szCs w:val="28"/>
              </w:rPr>
              <w:t>掌握传感器的调试与应用</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4、掌握</w:t>
            </w:r>
            <w:r>
              <w:rPr>
                <w:rFonts w:hint="eastAsia" w:ascii="仿宋" w:hAnsi="仿宋" w:eastAsia="仿宋"/>
                <w:kern w:val="0"/>
                <w:sz w:val="28"/>
                <w:szCs w:val="28"/>
              </w:rPr>
              <w:t>电磁阀组的调试与控制</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5、会供料单元的软件编程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6、会供料单元在线调试排故</w:t>
            </w:r>
          </w:p>
        </w:tc>
        <w:tc>
          <w:tcPr>
            <w:tcW w:w="1071"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自动化生产线实训台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center"/>
              <w:rPr>
                <w:rFonts w:ascii="仿宋" w:hAnsi="仿宋" w:eastAsia="仿宋"/>
                <w:kern w:val="0"/>
                <w:sz w:val="28"/>
                <w:szCs w:val="28"/>
              </w:rPr>
            </w:pPr>
            <w:r>
              <w:rPr>
                <w:rFonts w:ascii="仿宋" w:hAnsi="仿宋" w:eastAsia="仿宋"/>
                <w:kern w:val="0"/>
                <w:sz w:val="28"/>
                <w:szCs w:val="28"/>
              </w:rPr>
              <w:t>3</w:t>
            </w:r>
          </w:p>
        </w:tc>
        <w:tc>
          <w:tcPr>
            <w:tcW w:w="850"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加工单元的安装与调试</w:t>
            </w:r>
            <w:r>
              <w:rPr>
                <w:rFonts w:ascii="仿宋" w:hAnsi="仿宋" w:eastAsia="仿宋"/>
                <w:kern w:val="0"/>
                <w:sz w:val="28"/>
                <w:szCs w:val="28"/>
              </w:rPr>
              <w:t xml:space="preserve"> </w:t>
            </w:r>
          </w:p>
        </w:tc>
        <w:tc>
          <w:tcPr>
            <w:tcW w:w="354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加工单元的生产工艺</w:t>
            </w:r>
            <w:r>
              <w:rPr>
                <w:rFonts w:ascii="仿宋" w:hAnsi="仿宋" w:eastAsia="仿宋"/>
                <w:kern w:val="0"/>
                <w:sz w:val="28"/>
                <w:szCs w:val="28"/>
              </w:rPr>
              <w:br w:type="textWrapping"/>
            </w:r>
            <w:r>
              <w:rPr>
                <w:rFonts w:ascii="仿宋" w:hAnsi="仿宋" w:eastAsia="仿宋"/>
                <w:kern w:val="0"/>
                <w:sz w:val="28"/>
                <w:szCs w:val="28"/>
              </w:rPr>
              <w:t>2、</w:t>
            </w:r>
            <w:r>
              <w:rPr>
                <w:rFonts w:hint="eastAsia" w:ascii="仿宋" w:hAnsi="仿宋" w:eastAsia="仿宋"/>
                <w:kern w:val="0"/>
                <w:sz w:val="28"/>
                <w:szCs w:val="28"/>
              </w:rPr>
              <w:t>加工单元的拆装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加工单元传感器的应用</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加工单元电磁阀组的控制</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5、</w:t>
            </w:r>
            <w:r>
              <w:rPr>
                <w:rFonts w:hint="eastAsia" w:ascii="仿宋" w:hAnsi="仿宋" w:eastAsia="仿宋"/>
                <w:kern w:val="0"/>
                <w:sz w:val="28"/>
                <w:szCs w:val="28"/>
              </w:rPr>
              <w:t>加工单元的软件编程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6、加工单元的排故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7</w:t>
            </w:r>
            <w:r>
              <w:rPr>
                <w:rFonts w:hint="eastAsia" w:ascii="仿宋" w:hAnsi="仿宋" w:eastAsia="仿宋"/>
                <w:kern w:val="0"/>
                <w:sz w:val="28"/>
                <w:szCs w:val="28"/>
              </w:rPr>
              <w:t>、</w:t>
            </w:r>
            <w:r>
              <w:rPr>
                <w:rFonts w:ascii="仿宋" w:hAnsi="仿宋" w:eastAsia="仿宋"/>
                <w:kern w:val="0"/>
                <w:sz w:val="28"/>
                <w:szCs w:val="28"/>
              </w:rPr>
              <w:t>实训报告撰写</w:t>
            </w:r>
          </w:p>
        </w:tc>
        <w:tc>
          <w:tcPr>
            <w:tcW w:w="3969"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了解加工单元的生产工艺</w:t>
            </w:r>
            <w:r>
              <w:rPr>
                <w:rFonts w:ascii="仿宋" w:hAnsi="仿宋" w:eastAsia="仿宋"/>
                <w:kern w:val="0"/>
                <w:sz w:val="28"/>
                <w:szCs w:val="28"/>
              </w:rPr>
              <w:br w:type="textWrapping"/>
            </w:r>
            <w:r>
              <w:rPr>
                <w:rFonts w:ascii="仿宋" w:hAnsi="仿宋" w:eastAsia="仿宋"/>
                <w:kern w:val="0"/>
                <w:sz w:val="28"/>
                <w:szCs w:val="28"/>
              </w:rPr>
              <w:t>2、能够</w:t>
            </w:r>
            <w:r>
              <w:rPr>
                <w:rFonts w:hint="eastAsia" w:ascii="仿宋" w:hAnsi="仿宋" w:eastAsia="仿宋"/>
                <w:kern w:val="0"/>
                <w:sz w:val="28"/>
                <w:szCs w:val="28"/>
              </w:rPr>
              <w:t>自行拆装加工单元</w:t>
            </w:r>
            <w:r>
              <w:rPr>
                <w:rFonts w:ascii="仿宋" w:hAnsi="仿宋" w:eastAsia="仿宋"/>
                <w:kern w:val="0"/>
                <w:sz w:val="28"/>
                <w:szCs w:val="28"/>
              </w:rPr>
              <w:br w:type="textWrapping"/>
            </w:r>
            <w:r>
              <w:rPr>
                <w:rFonts w:ascii="仿宋" w:hAnsi="仿宋" w:eastAsia="仿宋"/>
                <w:kern w:val="0"/>
                <w:sz w:val="28"/>
                <w:szCs w:val="28"/>
              </w:rPr>
              <w:t>3、</w:t>
            </w:r>
            <w:r>
              <w:rPr>
                <w:rFonts w:hint="eastAsia" w:ascii="仿宋" w:hAnsi="仿宋" w:eastAsia="仿宋"/>
                <w:kern w:val="0"/>
                <w:sz w:val="28"/>
                <w:szCs w:val="28"/>
              </w:rPr>
              <w:t>掌握传感器的调试与应用</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4、掌握</w:t>
            </w:r>
            <w:r>
              <w:rPr>
                <w:rFonts w:hint="eastAsia" w:ascii="仿宋" w:hAnsi="仿宋" w:eastAsia="仿宋"/>
                <w:kern w:val="0"/>
                <w:sz w:val="28"/>
                <w:szCs w:val="28"/>
              </w:rPr>
              <w:t>电磁阀组的调试与控制</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5、会加工单元的软件编程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6、会加工单元在线调试排故</w:t>
            </w:r>
          </w:p>
        </w:tc>
        <w:tc>
          <w:tcPr>
            <w:tcW w:w="1071"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自动化生产线实训台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4</w:t>
            </w:r>
          </w:p>
        </w:tc>
        <w:tc>
          <w:tcPr>
            <w:tcW w:w="850"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装配单元的安装与调试</w:t>
            </w:r>
            <w:r>
              <w:rPr>
                <w:rFonts w:ascii="仿宋" w:hAnsi="仿宋" w:eastAsia="仿宋"/>
                <w:kern w:val="0"/>
                <w:sz w:val="28"/>
                <w:szCs w:val="28"/>
              </w:rPr>
              <w:t xml:space="preserve"> </w:t>
            </w:r>
          </w:p>
        </w:tc>
        <w:tc>
          <w:tcPr>
            <w:tcW w:w="354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装配单元的生产工艺</w:t>
            </w:r>
            <w:r>
              <w:rPr>
                <w:rFonts w:ascii="仿宋" w:hAnsi="仿宋" w:eastAsia="仿宋"/>
                <w:kern w:val="0"/>
                <w:sz w:val="28"/>
                <w:szCs w:val="28"/>
              </w:rPr>
              <w:br w:type="textWrapping"/>
            </w:r>
            <w:r>
              <w:rPr>
                <w:rFonts w:ascii="仿宋" w:hAnsi="仿宋" w:eastAsia="仿宋"/>
                <w:kern w:val="0"/>
                <w:sz w:val="28"/>
                <w:szCs w:val="28"/>
              </w:rPr>
              <w:t>2、</w:t>
            </w:r>
            <w:r>
              <w:rPr>
                <w:rFonts w:hint="eastAsia" w:ascii="仿宋" w:hAnsi="仿宋" w:eastAsia="仿宋"/>
                <w:kern w:val="0"/>
                <w:sz w:val="28"/>
                <w:szCs w:val="28"/>
              </w:rPr>
              <w:t>装配单元的拆装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装配单元传感器的应用</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装配单元电磁阀组的控制</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5、</w:t>
            </w:r>
            <w:r>
              <w:rPr>
                <w:rFonts w:hint="eastAsia" w:ascii="仿宋" w:hAnsi="仿宋" w:eastAsia="仿宋"/>
                <w:kern w:val="0"/>
                <w:sz w:val="28"/>
                <w:szCs w:val="28"/>
              </w:rPr>
              <w:t>装配单元的软件编程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6、装配单元的排故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7</w:t>
            </w:r>
            <w:r>
              <w:rPr>
                <w:rFonts w:hint="eastAsia" w:ascii="仿宋" w:hAnsi="仿宋" w:eastAsia="仿宋"/>
                <w:kern w:val="0"/>
                <w:sz w:val="28"/>
                <w:szCs w:val="28"/>
              </w:rPr>
              <w:t>、</w:t>
            </w:r>
            <w:r>
              <w:rPr>
                <w:rFonts w:ascii="仿宋" w:hAnsi="仿宋" w:eastAsia="仿宋"/>
                <w:kern w:val="0"/>
                <w:sz w:val="28"/>
                <w:szCs w:val="28"/>
              </w:rPr>
              <w:t>实训报告撰写</w:t>
            </w:r>
          </w:p>
        </w:tc>
        <w:tc>
          <w:tcPr>
            <w:tcW w:w="3969"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了解装配单元的生产工艺</w:t>
            </w:r>
            <w:r>
              <w:rPr>
                <w:rFonts w:ascii="仿宋" w:hAnsi="仿宋" w:eastAsia="仿宋"/>
                <w:kern w:val="0"/>
                <w:sz w:val="28"/>
                <w:szCs w:val="28"/>
              </w:rPr>
              <w:br w:type="textWrapping"/>
            </w:r>
            <w:r>
              <w:rPr>
                <w:rFonts w:ascii="仿宋" w:hAnsi="仿宋" w:eastAsia="仿宋"/>
                <w:kern w:val="0"/>
                <w:sz w:val="28"/>
                <w:szCs w:val="28"/>
              </w:rPr>
              <w:t>2、能够</w:t>
            </w:r>
            <w:r>
              <w:rPr>
                <w:rFonts w:hint="eastAsia" w:ascii="仿宋" w:hAnsi="仿宋" w:eastAsia="仿宋"/>
                <w:kern w:val="0"/>
                <w:sz w:val="28"/>
                <w:szCs w:val="28"/>
              </w:rPr>
              <w:t>自行拆装装配单元</w:t>
            </w:r>
            <w:r>
              <w:rPr>
                <w:rFonts w:ascii="仿宋" w:hAnsi="仿宋" w:eastAsia="仿宋"/>
                <w:kern w:val="0"/>
                <w:sz w:val="28"/>
                <w:szCs w:val="28"/>
              </w:rPr>
              <w:br w:type="textWrapping"/>
            </w:r>
            <w:r>
              <w:rPr>
                <w:rFonts w:ascii="仿宋" w:hAnsi="仿宋" w:eastAsia="仿宋"/>
                <w:kern w:val="0"/>
                <w:sz w:val="28"/>
                <w:szCs w:val="28"/>
              </w:rPr>
              <w:t>3、</w:t>
            </w:r>
            <w:r>
              <w:rPr>
                <w:rFonts w:hint="eastAsia" w:ascii="仿宋" w:hAnsi="仿宋" w:eastAsia="仿宋"/>
                <w:kern w:val="0"/>
                <w:sz w:val="28"/>
                <w:szCs w:val="28"/>
              </w:rPr>
              <w:t>掌握传感器的调试与应用</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4、掌握</w:t>
            </w:r>
            <w:r>
              <w:rPr>
                <w:rFonts w:hint="eastAsia" w:ascii="仿宋" w:hAnsi="仿宋" w:eastAsia="仿宋"/>
                <w:kern w:val="0"/>
                <w:sz w:val="28"/>
                <w:szCs w:val="28"/>
              </w:rPr>
              <w:t>电磁阀组的调试与控制</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5、会装配单元的软件编程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6、会装配单元在线调试排故</w:t>
            </w:r>
          </w:p>
        </w:tc>
        <w:tc>
          <w:tcPr>
            <w:tcW w:w="1071"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自动化生产线实训台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5</w:t>
            </w:r>
          </w:p>
        </w:tc>
        <w:tc>
          <w:tcPr>
            <w:tcW w:w="850"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分拣单元的安装与调试</w:t>
            </w:r>
            <w:r>
              <w:rPr>
                <w:rFonts w:ascii="仿宋" w:hAnsi="仿宋" w:eastAsia="仿宋"/>
                <w:kern w:val="0"/>
                <w:sz w:val="28"/>
                <w:szCs w:val="28"/>
              </w:rPr>
              <w:t xml:space="preserve"> </w:t>
            </w:r>
          </w:p>
        </w:tc>
        <w:tc>
          <w:tcPr>
            <w:tcW w:w="354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分拣单元的生产工艺</w:t>
            </w:r>
            <w:r>
              <w:rPr>
                <w:rFonts w:ascii="仿宋" w:hAnsi="仿宋" w:eastAsia="仿宋"/>
                <w:kern w:val="0"/>
                <w:sz w:val="28"/>
                <w:szCs w:val="28"/>
              </w:rPr>
              <w:br w:type="textWrapping"/>
            </w:r>
            <w:r>
              <w:rPr>
                <w:rFonts w:ascii="仿宋" w:hAnsi="仿宋" w:eastAsia="仿宋"/>
                <w:kern w:val="0"/>
                <w:sz w:val="28"/>
                <w:szCs w:val="28"/>
              </w:rPr>
              <w:t>2、</w:t>
            </w:r>
            <w:r>
              <w:rPr>
                <w:rFonts w:hint="eastAsia" w:ascii="仿宋" w:hAnsi="仿宋" w:eastAsia="仿宋"/>
                <w:kern w:val="0"/>
                <w:sz w:val="28"/>
                <w:szCs w:val="28"/>
              </w:rPr>
              <w:t>分拣单元的拆装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分拣单元传感器的应用</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分拣单元电磁阀组的控制</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5、</w:t>
            </w:r>
            <w:r>
              <w:rPr>
                <w:rFonts w:hint="eastAsia" w:ascii="仿宋" w:hAnsi="仿宋" w:eastAsia="仿宋"/>
                <w:kern w:val="0"/>
                <w:sz w:val="28"/>
                <w:szCs w:val="28"/>
              </w:rPr>
              <w:t>分拣单元的软件编程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6、分拣单元的排故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7</w:t>
            </w:r>
            <w:r>
              <w:rPr>
                <w:rFonts w:hint="eastAsia" w:ascii="仿宋" w:hAnsi="仿宋" w:eastAsia="仿宋"/>
                <w:kern w:val="0"/>
                <w:sz w:val="28"/>
                <w:szCs w:val="28"/>
              </w:rPr>
              <w:t>、</w:t>
            </w:r>
            <w:r>
              <w:rPr>
                <w:rFonts w:ascii="仿宋" w:hAnsi="仿宋" w:eastAsia="仿宋"/>
                <w:kern w:val="0"/>
                <w:sz w:val="28"/>
                <w:szCs w:val="28"/>
              </w:rPr>
              <w:t>实训报告撰写</w:t>
            </w:r>
          </w:p>
        </w:tc>
        <w:tc>
          <w:tcPr>
            <w:tcW w:w="3969"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了解分拣单元的生产工艺</w:t>
            </w:r>
            <w:r>
              <w:rPr>
                <w:rFonts w:ascii="仿宋" w:hAnsi="仿宋" w:eastAsia="仿宋"/>
                <w:kern w:val="0"/>
                <w:sz w:val="28"/>
                <w:szCs w:val="28"/>
              </w:rPr>
              <w:br w:type="textWrapping"/>
            </w:r>
            <w:r>
              <w:rPr>
                <w:rFonts w:ascii="仿宋" w:hAnsi="仿宋" w:eastAsia="仿宋"/>
                <w:kern w:val="0"/>
                <w:sz w:val="28"/>
                <w:szCs w:val="28"/>
              </w:rPr>
              <w:t>2、能够</w:t>
            </w:r>
            <w:r>
              <w:rPr>
                <w:rFonts w:hint="eastAsia" w:ascii="仿宋" w:hAnsi="仿宋" w:eastAsia="仿宋"/>
                <w:kern w:val="0"/>
                <w:sz w:val="28"/>
                <w:szCs w:val="28"/>
              </w:rPr>
              <w:t>自行拆装分拣单元</w:t>
            </w:r>
            <w:r>
              <w:rPr>
                <w:rFonts w:ascii="仿宋" w:hAnsi="仿宋" w:eastAsia="仿宋"/>
                <w:kern w:val="0"/>
                <w:sz w:val="28"/>
                <w:szCs w:val="28"/>
              </w:rPr>
              <w:br w:type="textWrapping"/>
            </w:r>
            <w:r>
              <w:rPr>
                <w:rFonts w:ascii="仿宋" w:hAnsi="仿宋" w:eastAsia="仿宋"/>
                <w:kern w:val="0"/>
                <w:sz w:val="28"/>
                <w:szCs w:val="28"/>
              </w:rPr>
              <w:t>3、</w:t>
            </w:r>
            <w:r>
              <w:rPr>
                <w:rFonts w:hint="eastAsia" w:ascii="仿宋" w:hAnsi="仿宋" w:eastAsia="仿宋"/>
                <w:kern w:val="0"/>
                <w:sz w:val="28"/>
                <w:szCs w:val="28"/>
              </w:rPr>
              <w:t>掌握传感器的调试与应用</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4、掌握</w:t>
            </w:r>
            <w:r>
              <w:rPr>
                <w:rFonts w:hint="eastAsia" w:ascii="仿宋" w:hAnsi="仿宋" w:eastAsia="仿宋"/>
                <w:kern w:val="0"/>
                <w:sz w:val="28"/>
                <w:szCs w:val="28"/>
              </w:rPr>
              <w:t>电磁阀组的调试与控制</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5、会分拣单元的软件编程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6、会分拣单元在线调试排故</w:t>
            </w:r>
          </w:p>
        </w:tc>
        <w:tc>
          <w:tcPr>
            <w:tcW w:w="1071"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自动化生产线实训台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53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6</w:t>
            </w:r>
          </w:p>
        </w:tc>
        <w:tc>
          <w:tcPr>
            <w:tcW w:w="850"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输送单元的安装与调试</w:t>
            </w:r>
            <w:r>
              <w:rPr>
                <w:rFonts w:ascii="仿宋" w:hAnsi="仿宋" w:eastAsia="仿宋"/>
                <w:kern w:val="0"/>
                <w:sz w:val="28"/>
                <w:szCs w:val="28"/>
              </w:rPr>
              <w:t xml:space="preserve"> </w:t>
            </w:r>
          </w:p>
        </w:tc>
        <w:tc>
          <w:tcPr>
            <w:tcW w:w="3544"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输送单元的生产工艺</w:t>
            </w:r>
            <w:r>
              <w:rPr>
                <w:rFonts w:ascii="仿宋" w:hAnsi="仿宋" w:eastAsia="仿宋"/>
                <w:kern w:val="0"/>
                <w:sz w:val="28"/>
                <w:szCs w:val="28"/>
              </w:rPr>
              <w:br w:type="textWrapping"/>
            </w:r>
            <w:r>
              <w:rPr>
                <w:rFonts w:ascii="仿宋" w:hAnsi="仿宋" w:eastAsia="仿宋"/>
                <w:kern w:val="0"/>
                <w:sz w:val="28"/>
                <w:szCs w:val="28"/>
              </w:rPr>
              <w:t>2、</w:t>
            </w:r>
            <w:r>
              <w:rPr>
                <w:rFonts w:hint="eastAsia" w:ascii="仿宋" w:hAnsi="仿宋" w:eastAsia="仿宋"/>
                <w:kern w:val="0"/>
                <w:sz w:val="28"/>
                <w:szCs w:val="28"/>
              </w:rPr>
              <w:t>输送单元的拆装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输送单元传感器的应用</w:t>
            </w:r>
            <w:r>
              <w:rPr>
                <w:rFonts w:ascii="仿宋" w:hAnsi="仿宋" w:eastAsia="仿宋"/>
                <w:kern w:val="0"/>
                <w:sz w:val="28"/>
                <w:szCs w:val="28"/>
              </w:rPr>
              <w:br w:type="textWrapping"/>
            </w:r>
            <w:r>
              <w:rPr>
                <w:rFonts w:ascii="仿宋" w:hAnsi="仿宋" w:eastAsia="仿宋"/>
                <w:kern w:val="0"/>
                <w:sz w:val="28"/>
                <w:szCs w:val="28"/>
              </w:rPr>
              <w:t>4、</w:t>
            </w:r>
            <w:r>
              <w:rPr>
                <w:rFonts w:hint="eastAsia" w:ascii="仿宋" w:hAnsi="仿宋" w:eastAsia="仿宋"/>
                <w:kern w:val="0"/>
                <w:sz w:val="28"/>
                <w:szCs w:val="28"/>
              </w:rPr>
              <w:t>输送单元电磁阀组的控制</w:t>
            </w:r>
            <w:r>
              <w:rPr>
                <w:rFonts w:ascii="仿宋" w:hAnsi="仿宋" w:eastAsia="仿宋"/>
                <w:kern w:val="0"/>
                <w:sz w:val="28"/>
                <w:szCs w:val="28"/>
              </w:rPr>
              <w:t xml:space="preserve"> </w:t>
            </w:r>
            <w:r>
              <w:rPr>
                <w:rFonts w:ascii="仿宋" w:hAnsi="仿宋" w:eastAsia="仿宋"/>
                <w:kern w:val="0"/>
                <w:sz w:val="28"/>
                <w:szCs w:val="28"/>
              </w:rPr>
              <w:br w:type="textWrapping"/>
            </w:r>
            <w:r>
              <w:rPr>
                <w:rFonts w:ascii="仿宋" w:hAnsi="仿宋" w:eastAsia="仿宋"/>
                <w:kern w:val="0"/>
                <w:sz w:val="28"/>
                <w:szCs w:val="28"/>
              </w:rPr>
              <w:t>5、</w:t>
            </w:r>
            <w:r>
              <w:rPr>
                <w:rFonts w:hint="eastAsia" w:ascii="仿宋" w:hAnsi="仿宋" w:eastAsia="仿宋"/>
                <w:kern w:val="0"/>
                <w:sz w:val="28"/>
                <w:szCs w:val="28"/>
              </w:rPr>
              <w:t>输送单元的软件编程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6、输送单元的排故</w:t>
            </w:r>
          </w:p>
          <w:p>
            <w:pPr>
              <w:widowControl/>
              <w:spacing w:line="440" w:lineRule="exact"/>
              <w:jc w:val="left"/>
              <w:rPr>
                <w:rFonts w:ascii="仿宋" w:hAnsi="仿宋" w:eastAsia="仿宋"/>
                <w:kern w:val="0"/>
                <w:sz w:val="28"/>
                <w:szCs w:val="28"/>
              </w:rPr>
            </w:pPr>
            <w:r>
              <w:rPr>
                <w:rFonts w:ascii="仿宋" w:hAnsi="仿宋" w:eastAsia="仿宋"/>
                <w:kern w:val="0"/>
                <w:sz w:val="28"/>
                <w:szCs w:val="28"/>
              </w:rPr>
              <w:t>7</w:t>
            </w:r>
            <w:r>
              <w:rPr>
                <w:rFonts w:hint="eastAsia" w:ascii="仿宋" w:hAnsi="仿宋" w:eastAsia="仿宋"/>
                <w:kern w:val="0"/>
                <w:sz w:val="28"/>
                <w:szCs w:val="28"/>
              </w:rPr>
              <w:t>、</w:t>
            </w:r>
            <w:r>
              <w:rPr>
                <w:rFonts w:ascii="仿宋" w:hAnsi="仿宋" w:eastAsia="仿宋"/>
                <w:kern w:val="0"/>
                <w:sz w:val="28"/>
                <w:szCs w:val="28"/>
              </w:rPr>
              <w:t>实训报告撰写</w:t>
            </w:r>
          </w:p>
        </w:tc>
        <w:tc>
          <w:tcPr>
            <w:tcW w:w="3969" w:type="dxa"/>
          </w:tcPr>
          <w:p>
            <w:pPr>
              <w:widowControl/>
              <w:spacing w:line="440" w:lineRule="exact"/>
              <w:jc w:val="left"/>
              <w:rPr>
                <w:rFonts w:ascii="仿宋" w:hAnsi="仿宋" w:eastAsia="仿宋"/>
                <w:kern w:val="0"/>
                <w:sz w:val="28"/>
                <w:szCs w:val="28"/>
              </w:rPr>
            </w:pPr>
            <w:r>
              <w:rPr>
                <w:rFonts w:ascii="仿宋" w:hAnsi="仿宋" w:eastAsia="仿宋"/>
                <w:kern w:val="0"/>
                <w:sz w:val="28"/>
                <w:szCs w:val="28"/>
              </w:rPr>
              <w:t>1、</w:t>
            </w:r>
            <w:r>
              <w:rPr>
                <w:rFonts w:hint="eastAsia" w:ascii="仿宋" w:hAnsi="仿宋" w:eastAsia="仿宋"/>
                <w:kern w:val="0"/>
                <w:sz w:val="28"/>
                <w:szCs w:val="28"/>
              </w:rPr>
              <w:t>了解输送单元的生产工艺</w:t>
            </w:r>
            <w:r>
              <w:rPr>
                <w:rFonts w:ascii="仿宋" w:hAnsi="仿宋" w:eastAsia="仿宋"/>
                <w:kern w:val="0"/>
                <w:sz w:val="28"/>
                <w:szCs w:val="28"/>
              </w:rPr>
              <w:br w:type="textWrapping"/>
            </w:r>
            <w:r>
              <w:rPr>
                <w:rFonts w:ascii="仿宋" w:hAnsi="仿宋" w:eastAsia="仿宋"/>
                <w:kern w:val="0"/>
                <w:sz w:val="28"/>
                <w:szCs w:val="28"/>
              </w:rPr>
              <w:t>2、能够</w:t>
            </w:r>
            <w:r>
              <w:rPr>
                <w:rFonts w:hint="eastAsia" w:ascii="仿宋" w:hAnsi="仿宋" w:eastAsia="仿宋"/>
                <w:kern w:val="0"/>
                <w:sz w:val="28"/>
                <w:szCs w:val="28"/>
              </w:rPr>
              <w:t>自行拆装输送单元</w:t>
            </w:r>
            <w:r>
              <w:rPr>
                <w:rFonts w:ascii="仿宋" w:hAnsi="仿宋" w:eastAsia="仿宋"/>
                <w:kern w:val="0"/>
                <w:sz w:val="28"/>
                <w:szCs w:val="28"/>
              </w:rPr>
              <w:br w:type="textWrapping"/>
            </w:r>
            <w:r>
              <w:rPr>
                <w:rFonts w:ascii="仿宋" w:hAnsi="仿宋" w:eastAsia="仿宋"/>
                <w:kern w:val="0"/>
                <w:sz w:val="28"/>
                <w:szCs w:val="28"/>
              </w:rPr>
              <w:t>3、</w:t>
            </w:r>
            <w:r>
              <w:rPr>
                <w:rFonts w:hint="eastAsia" w:ascii="仿宋" w:hAnsi="仿宋" w:eastAsia="仿宋"/>
                <w:kern w:val="0"/>
                <w:sz w:val="28"/>
                <w:szCs w:val="28"/>
              </w:rPr>
              <w:t>掌握传感器的调试与应用</w:t>
            </w:r>
          </w:p>
          <w:p>
            <w:pPr>
              <w:widowControl/>
              <w:spacing w:line="440" w:lineRule="exact"/>
              <w:jc w:val="left"/>
              <w:rPr>
                <w:rFonts w:ascii="仿宋" w:hAnsi="仿宋" w:eastAsia="仿宋"/>
                <w:kern w:val="0"/>
                <w:sz w:val="28"/>
                <w:szCs w:val="28"/>
              </w:rPr>
            </w:pPr>
            <w:r>
              <w:rPr>
                <w:rFonts w:ascii="仿宋" w:hAnsi="仿宋" w:eastAsia="仿宋"/>
                <w:kern w:val="0"/>
                <w:sz w:val="28"/>
                <w:szCs w:val="28"/>
              </w:rPr>
              <w:t>4、掌握</w:t>
            </w:r>
            <w:r>
              <w:rPr>
                <w:rFonts w:hint="eastAsia" w:ascii="仿宋" w:hAnsi="仿宋" w:eastAsia="仿宋"/>
                <w:kern w:val="0"/>
                <w:sz w:val="28"/>
                <w:szCs w:val="28"/>
              </w:rPr>
              <w:t>电磁阀组的调试与控制</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5、会输送单元的软件编程</w:t>
            </w:r>
          </w:p>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6、会输送单元在线调试排故</w:t>
            </w:r>
          </w:p>
        </w:tc>
        <w:tc>
          <w:tcPr>
            <w:tcW w:w="1071" w:type="dxa"/>
          </w:tcPr>
          <w:p>
            <w:pPr>
              <w:widowControl/>
              <w:spacing w:line="440" w:lineRule="exact"/>
              <w:jc w:val="left"/>
              <w:rPr>
                <w:rFonts w:ascii="仿宋" w:hAnsi="仿宋" w:eastAsia="仿宋"/>
                <w:kern w:val="0"/>
                <w:sz w:val="28"/>
                <w:szCs w:val="28"/>
              </w:rPr>
            </w:pPr>
            <w:r>
              <w:rPr>
                <w:rFonts w:hint="eastAsia" w:ascii="仿宋" w:hAnsi="仿宋" w:eastAsia="仿宋"/>
                <w:kern w:val="0"/>
                <w:sz w:val="28"/>
                <w:szCs w:val="28"/>
              </w:rPr>
              <w:t>自动化生产线实训台</w:t>
            </w:r>
          </w:p>
        </w:tc>
      </w:tr>
    </w:tbl>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3.教学建议</w:t>
      </w:r>
    </w:p>
    <w:p>
      <w:pPr>
        <w:spacing w:line="440" w:lineRule="exact"/>
        <w:ind w:firstLine="560" w:firstLineChars="200"/>
        <w:jc w:val="left"/>
        <w:rPr>
          <w:rFonts w:ascii="仿宋" w:hAnsi="仿宋" w:eastAsia="仿宋"/>
          <w:kern w:val="0"/>
          <w:sz w:val="28"/>
          <w:szCs w:val="28"/>
        </w:rPr>
      </w:pPr>
      <w:r>
        <w:rPr>
          <w:rFonts w:ascii="仿宋" w:hAnsi="仿宋" w:eastAsia="仿宋"/>
          <w:kern w:val="0"/>
          <w:sz w:val="28"/>
          <w:szCs w:val="28"/>
        </w:rPr>
        <w:t>本课程</w:t>
      </w:r>
      <w:r>
        <w:rPr>
          <w:rFonts w:hint="eastAsia" w:ascii="仿宋" w:hAnsi="仿宋" w:eastAsia="仿宋"/>
          <w:kern w:val="0"/>
          <w:sz w:val="28"/>
          <w:szCs w:val="28"/>
        </w:rPr>
        <w:t>4</w:t>
      </w:r>
      <w:r>
        <w:rPr>
          <w:rFonts w:ascii="仿宋" w:hAnsi="仿宋" w:eastAsia="仿宋"/>
          <w:kern w:val="0"/>
          <w:sz w:val="28"/>
          <w:szCs w:val="28"/>
        </w:rPr>
        <w:t>学分，</w:t>
      </w:r>
      <w:r>
        <w:rPr>
          <w:rFonts w:hint="eastAsia" w:ascii="仿宋" w:hAnsi="仿宋" w:eastAsia="仿宋"/>
          <w:kern w:val="0"/>
          <w:sz w:val="28"/>
          <w:szCs w:val="28"/>
        </w:rPr>
        <w:t>建议第5学期</w:t>
      </w:r>
      <w:r>
        <w:rPr>
          <w:rFonts w:ascii="仿宋" w:hAnsi="仿宋" w:eastAsia="仿宋"/>
          <w:kern w:val="0"/>
          <w:sz w:val="28"/>
          <w:szCs w:val="28"/>
        </w:rPr>
        <w:t>开设。根据该</w:t>
      </w:r>
      <w:r>
        <w:rPr>
          <w:rFonts w:hint="eastAsia" w:ascii="仿宋" w:hAnsi="仿宋" w:eastAsia="仿宋"/>
          <w:kern w:val="0"/>
          <w:sz w:val="28"/>
          <w:szCs w:val="28"/>
        </w:rPr>
        <w:t>实践</w:t>
      </w:r>
      <w:r>
        <w:rPr>
          <w:rFonts w:ascii="仿宋" w:hAnsi="仿宋" w:eastAsia="仿宋"/>
          <w:kern w:val="0"/>
          <w:sz w:val="28"/>
          <w:szCs w:val="28"/>
        </w:rPr>
        <w:t>环节的特点，建议采取集中方式进行，各办学点根据自己的生源情况和设备情况，总实训周数为2周。</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4.课程的要求</w:t>
      </w:r>
    </w:p>
    <w:p>
      <w:pPr>
        <w:spacing w:line="440" w:lineRule="exact"/>
        <w:ind w:firstLine="560" w:firstLineChars="200"/>
        <w:jc w:val="left"/>
        <w:rPr>
          <w:rFonts w:ascii="仿宋" w:hAnsi="仿宋" w:eastAsia="仿宋"/>
          <w:kern w:val="0"/>
          <w:sz w:val="28"/>
          <w:szCs w:val="28"/>
        </w:rPr>
      </w:pPr>
      <w:r>
        <w:rPr>
          <w:rFonts w:ascii="仿宋" w:hAnsi="仿宋" w:eastAsia="仿宋"/>
          <w:kern w:val="0"/>
          <w:sz w:val="28"/>
          <w:szCs w:val="28"/>
        </w:rPr>
        <w:t>通过</w:t>
      </w:r>
      <w:r>
        <w:rPr>
          <w:rFonts w:hint="eastAsia" w:ascii="仿宋" w:hAnsi="仿宋" w:eastAsia="仿宋"/>
          <w:kern w:val="0"/>
          <w:sz w:val="28"/>
          <w:szCs w:val="28"/>
        </w:rPr>
        <w:t>自动化生产线安装与调试综合实践</w:t>
      </w:r>
      <w:r>
        <w:rPr>
          <w:rFonts w:ascii="仿宋" w:hAnsi="仿宋" w:eastAsia="仿宋"/>
          <w:kern w:val="0"/>
          <w:sz w:val="28"/>
          <w:szCs w:val="28"/>
        </w:rPr>
        <w:t xml:space="preserve">课程的教学，要达到以下基本要求。 </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w:t>
      </w:r>
      <w:r>
        <w:rPr>
          <w:rFonts w:ascii="仿宋" w:hAnsi="仿宋" w:eastAsia="仿宋"/>
          <w:kern w:val="0"/>
          <w:sz w:val="28"/>
          <w:szCs w:val="28"/>
        </w:rPr>
        <w:t>）</w:t>
      </w:r>
      <w:r>
        <w:rPr>
          <w:rFonts w:hint="eastAsia" w:ascii="仿宋" w:hAnsi="仿宋" w:eastAsia="仿宋"/>
          <w:kern w:val="0"/>
          <w:sz w:val="28"/>
          <w:szCs w:val="28"/>
        </w:rPr>
        <w:t>能独立完成自动化生产线各站的拆装；</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）能独立分析图纸，按图接线；</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3）</w:t>
      </w:r>
      <w:r>
        <w:rPr>
          <w:rFonts w:hint="eastAsia" w:ascii="仿宋" w:hAnsi="仿宋" w:eastAsia="仿宋"/>
          <w:kern w:val="0"/>
          <w:sz w:val="28"/>
          <w:szCs w:val="28"/>
        </w:rPr>
        <w:t>能进行供料站、</w:t>
      </w:r>
      <w:r>
        <w:rPr>
          <w:rFonts w:ascii="仿宋" w:hAnsi="仿宋" w:eastAsia="仿宋"/>
          <w:kern w:val="0"/>
          <w:sz w:val="28"/>
          <w:szCs w:val="28"/>
        </w:rPr>
        <w:t>加工站</w:t>
      </w:r>
      <w:r>
        <w:rPr>
          <w:rFonts w:hint="eastAsia" w:ascii="仿宋" w:hAnsi="仿宋" w:eastAsia="仿宋"/>
          <w:kern w:val="0"/>
          <w:sz w:val="28"/>
          <w:szCs w:val="28"/>
        </w:rPr>
        <w:t>、</w:t>
      </w:r>
      <w:r>
        <w:rPr>
          <w:rFonts w:ascii="仿宋" w:hAnsi="仿宋" w:eastAsia="仿宋"/>
          <w:kern w:val="0"/>
          <w:sz w:val="28"/>
          <w:szCs w:val="28"/>
        </w:rPr>
        <w:t>装配</w:t>
      </w:r>
      <w:r>
        <w:rPr>
          <w:rFonts w:hint="eastAsia" w:ascii="仿宋" w:hAnsi="仿宋" w:eastAsia="仿宋"/>
          <w:kern w:val="0"/>
          <w:sz w:val="28"/>
          <w:szCs w:val="28"/>
        </w:rPr>
        <w:t>站的软件编程及在线调试；</w:t>
      </w:r>
    </w:p>
    <w:p>
      <w:pPr>
        <w:widowControl/>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4</w:t>
      </w:r>
      <w:r>
        <w:rPr>
          <w:rFonts w:hint="eastAsia" w:ascii="仿宋" w:hAnsi="仿宋" w:eastAsia="仿宋"/>
          <w:kern w:val="0"/>
          <w:sz w:val="28"/>
          <w:szCs w:val="28"/>
        </w:rPr>
        <w:t>）能应用触摸屏控制生产线的运行；</w:t>
      </w:r>
    </w:p>
    <w:p>
      <w:pPr>
        <w:widowControl/>
        <w:spacing w:line="440" w:lineRule="exact"/>
        <w:ind w:firstLine="57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5</w:t>
      </w:r>
      <w:r>
        <w:rPr>
          <w:rFonts w:hint="eastAsia" w:ascii="仿宋" w:hAnsi="仿宋" w:eastAsia="仿宋"/>
          <w:kern w:val="0"/>
          <w:sz w:val="28"/>
          <w:szCs w:val="28"/>
        </w:rPr>
        <w:t>）能独立操作自动化生产线。</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5.教学组织与实施</w:t>
      </w:r>
    </w:p>
    <w:p>
      <w:pPr>
        <w:widowControl/>
        <w:spacing w:line="440" w:lineRule="exact"/>
        <w:ind w:firstLine="560" w:firstLineChars="200"/>
        <w:jc w:val="left"/>
        <w:rPr>
          <w:rFonts w:ascii="仿宋" w:hAnsi="仿宋" w:eastAsia="仿宋"/>
          <w:kern w:val="0"/>
          <w:sz w:val="28"/>
          <w:szCs w:val="28"/>
        </w:rPr>
      </w:pPr>
      <w:r>
        <w:rPr>
          <w:rFonts w:ascii="仿宋" w:hAnsi="仿宋" w:eastAsia="仿宋"/>
          <w:kern w:val="0"/>
          <w:sz w:val="28"/>
          <w:szCs w:val="28"/>
        </w:rPr>
        <w:t>针对开放式教育的特点，结合本专业的实际情况，对各办学点提出以下具体要求：</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（1）</w:t>
      </w:r>
      <w:r>
        <w:rPr>
          <w:rFonts w:ascii="仿宋" w:hAnsi="仿宋" w:eastAsia="仿宋"/>
          <w:kern w:val="0"/>
          <w:sz w:val="28"/>
          <w:szCs w:val="28"/>
        </w:rPr>
        <w:t>各办学点应根据此教学要求，制定出本单位的具体实施方案，报</w:t>
      </w:r>
      <w:r>
        <w:rPr>
          <w:rFonts w:hint="eastAsia" w:ascii="仿宋" w:hAnsi="仿宋" w:eastAsia="仿宋"/>
          <w:kern w:val="0"/>
          <w:sz w:val="28"/>
          <w:szCs w:val="28"/>
        </w:rPr>
        <w:t>辽宁</w:t>
      </w:r>
      <w:r>
        <w:rPr>
          <w:rFonts w:ascii="仿宋" w:hAnsi="仿宋" w:eastAsia="仿宋"/>
          <w:kern w:val="0"/>
          <w:sz w:val="28"/>
          <w:szCs w:val="28"/>
        </w:rPr>
        <w:t>电大审核备案，具体内容包括：</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 xml:space="preserve"> </w:t>
      </w:r>
      <w:r>
        <w:rPr>
          <w:rFonts w:ascii="仿宋" w:hAnsi="仿宋" w:eastAsia="仿宋"/>
          <w:kern w:val="0"/>
          <w:sz w:val="28"/>
          <w:szCs w:val="28"/>
        </w:rPr>
        <w:t xml:space="preserve">1）实训条件：实训场地，主要实训设备及台套数，师资配置等；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 xml:space="preserve"> </w:t>
      </w:r>
      <w:r>
        <w:rPr>
          <w:rFonts w:ascii="仿宋" w:hAnsi="仿宋" w:eastAsia="仿宋"/>
          <w:kern w:val="0"/>
          <w:sz w:val="28"/>
          <w:szCs w:val="28"/>
        </w:rPr>
        <w:t xml:space="preserve">2）实训内容：根据实训条件确定具体的实训模块、实训项目及具体的实训内容；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 xml:space="preserve"> </w:t>
      </w:r>
      <w:r>
        <w:rPr>
          <w:rFonts w:ascii="仿宋" w:hAnsi="仿宋" w:eastAsia="仿宋"/>
          <w:kern w:val="0"/>
          <w:sz w:val="28"/>
          <w:szCs w:val="28"/>
        </w:rPr>
        <w:t>3）具体实训安排及主要措施等。</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（2）</w:t>
      </w:r>
      <w:r>
        <w:rPr>
          <w:rFonts w:ascii="仿宋" w:hAnsi="仿宋" w:eastAsia="仿宋"/>
          <w:kern w:val="0"/>
          <w:sz w:val="28"/>
          <w:szCs w:val="28"/>
        </w:rPr>
        <w:t>各办学点要结合自己的实际情况，不具备实训条件的单位，要积极借助社会力量，采取校校联合、校企联合等多种形式，以确保实训环节的正常进行，地方电大要对其进行监督检查。</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w:t>
      </w:r>
      <w:r>
        <w:rPr>
          <w:rFonts w:ascii="仿宋" w:hAnsi="仿宋" w:eastAsia="仿宋"/>
          <w:kern w:val="0"/>
          <w:sz w:val="28"/>
          <w:szCs w:val="28"/>
        </w:rPr>
        <w:t>凡可免修实践环节的学生，各办学点根据相应的免修条件进行初审，将学员名单及相关证书复印件上报</w:t>
      </w:r>
      <w:r>
        <w:rPr>
          <w:rFonts w:hint="eastAsia" w:ascii="仿宋" w:hAnsi="仿宋" w:eastAsia="仿宋"/>
          <w:kern w:val="0"/>
          <w:sz w:val="28"/>
          <w:szCs w:val="28"/>
        </w:rPr>
        <w:t>省</w:t>
      </w:r>
      <w:r>
        <w:rPr>
          <w:rFonts w:ascii="仿宋" w:hAnsi="仿宋" w:eastAsia="仿宋"/>
          <w:kern w:val="0"/>
          <w:sz w:val="28"/>
          <w:szCs w:val="28"/>
        </w:rPr>
        <w:t>电大。免修部分实践环节的学生必须提交综合实训报告。</w:t>
      </w:r>
    </w:p>
    <w:p>
      <w:pPr>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6.考核说明</w:t>
      </w:r>
    </w:p>
    <w:p>
      <w:pPr>
        <w:widowControl/>
        <w:spacing w:line="44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w:t>
      </w:r>
      <w:r>
        <w:rPr>
          <w:rFonts w:ascii="仿宋" w:hAnsi="仿宋" w:eastAsia="仿宋"/>
          <w:kern w:val="0"/>
          <w:sz w:val="28"/>
          <w:szCs w:val="28"/>
        </w:rPr>
        <w:t>1</w:t>
      </w:r>
      <w:r>
        <w:rPr>
          <w:rFonts w:hint="eastAsia" w:ascii="仿宋" w:hAnsi="仿宋" w:eastAsia="仿宋"/>
          <w:kern w:val="0"/>
          <w:sz w:val="28"/>
          <w:szCs w:val="28"/>
        </w:rPr>
        <w:t>）自动化生产线安装与调试综合实践</w:t>
      </w:r>
      <w:r>
        <w:rPr>
          <w:rFonts w:ascii="仿宋" w:hAnsi="仿宋" w:eastAsia="仿宋"/>
          <w:kern w:val="0"/>
          <w:sz w:val="28"/>
          <w:szCs w:val="28"/>
        </w:rPr>
        <w:t xml:space="preserve">的考核包括实训表现、操作技能和实训报告3部分。其中实训表现（出勤、安全文明操作等）占10%、操作技能占60%、实训报告成绩占30%。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w:t>
      </w:r>
      <w:r>
        <w:rPr>
          <w:rFonts w:ascii="仿宋" w:hAnsi="仿宋" w:eastAsia="仿宋"/>
          <w:kern w:val="0"/>
          <w:sz w:val="28"/>
          <w:szCs w:val="28"/>
        </w:rPr>
        <w:t>实际操作技能考核依据“</w:t>
      </w:r>
      <w:r>
        <w:rPr>
          <w:rFonts w:hint="eastAsia" w:ascii="仿宋" w:hAnsi="仿宋" w:eastAsia="仿宋"/>
          <w:kern w:val="0"/>
          <w:sz w:val="28"/>
          <w:szCs w:val="28"/>
        </w:rPr>
        <w:t>自动化生产线安装与调试综合实践</w:t>
      </w:r>
      <w:r>
        <w:rPr>
          <w:rFonts w:ascii="仿宋" w:hAnsi="仿宋" w:eastAsia="仿宋"/>
          <w:kern w:val="0"/>
          <w:sz w:val="28"/>
          <w:szCs w:val="28"/>
        </w:rPr>
        <w:t>”课程大纲和考核说明，由各地</w:t>
      </w:r>
      <w:r>
        <w:rPr>
          <w:rFonts w:hint="eastAsia" w:ascii="仿宋" w:hAnsi="仿宋" w:eastAsia="仿宋"/>
          <w:kern w:val="0"/>
          <w:sz w:val="28"/>
          <w:szCs w:val="28"/>
        </w:rPr>
        <w:t>分校</w:t>
      </w:r>
      <w:r>
        <w:rPr>
          <w:rFonts w:ascii="仿宋" w:hAnsi="仿宋" w:eastAsia="仿宋"/>
          <w:kern w:val="0"/>
          <w:sz w:val="28"/>
          <w:szCs w:val="28"/>
        </w:rPr>
        <w:t>自主命题，报</w:t>
      </w:r>
      <w:r>
        <w:rPr>
          <w:rFonts w:hint="eastAsia" w:ascii="仿宋" w:hAnsi="仿宋" w:eastAsia="仿宋"/>
          <w:kern w:val="0"/>
          <w:sz w:val="28"/>
          <w:szCs w:val="28"/>
        </w:rPr>
        <w:t>省</w:t>
      </w:r>
      <w:r>
        <w:rPr>
          <w:rFonts w:ascii="仿宋" w:hAnsi="仿宋" w:eastAsia="仿宋"/>
          <w:kern w:val="0"/>
          <w:sz w:val="28"/>
          <w:szCs w:val="28"/>
        </w:rPr>
        <w:t xml:space="preserve">电大备案。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w:t>
      </w:r>
      <w:r>
        <w:rPr>
          <w:rFonts w:ascii="仿宋" w:hAnsi="仿宋" w:eastAsia="仿宋"/>
          <w:kern w:val="0"/>
          <w:sz w:val="28"/>
          <w:szCs w:val="28"/>
        </w:rPr>
        <w:t>3</w:t>
      </w:r>
      <w:r>
        <w:rPr>
          <w:rFonts w:hint="eastAsia" w:ascii="仿宋" w:hAnsi="仿宋" w:eastAsia="仿宋"/>
          <w:kern w:val="0"/>
          <w:sz w:val="28"/>
          <w:szCs w:val="28"/>
        </w:rPr>
        <w:t>）</w:t>
      </w:r>
      <w:r>
        <w:rPr>
          <w:rFonts w:ascii="仿宋" w:hAnsi="仿宋" w:eastAsia="仿宋"/>
          <w:kern w:val="0"/>
          <w:sz w:val="28"/>
          <w:szCs w:val="28"/>
        </w:rPr>
        <w:t>学员在综合实训结束时，要撰写实训总结报告一份，采用电子文档打印稿，实训报告不少于</w:t>
      </w:r>
      <w:r>
        <w:rPr>
          <w:rFonts w:hint="eastAsia" w:ascii="仿宋" w:hAnsi="仿宋" w:eastAsia="仿宋"/>
          <w:kern w:val="0"/>
          <w:sz w:val="28"/>
          <w:szCs w:val="28"/>
        </w:rPr>
        <w:t>1500</w:t>
      </w:r>
      <w:r>
        <w:rPr>
          <w:rFonts w:ascii="仿宋" w:hAnsi="仿宋" w:eastAsia="仿宋"/>
          <w:kern w:val="0"/>
          <w:sz w:val="28"/>
          <w:szCs w:val="28"/>
        </w:rPr>
        <w:t xml:space="preserve">字。 </w:t>
      </w:r>
    </w:p>
    <w:p>
      <w:pPr>
        <w:widowControl/>
        <w:spacing w:line="440" w:lineRule="exact"/>
        <w:jc w:val="left"/>
        <w:rPr>
          <w:rFonts w:ascii="仿宋" w:hAnsi="仿宋" w:eastAsia="仿宋"/>
          <w:kern w:val="0"/>
          <w:sz w:val="28"/>
          <w:szCs w:val="28"/>
        </w:rPr>
      </w:pPr>
      <w:r>
        <w:rPr>
          <w:rFonts w:ascii="仿宋" w:hAnsi="仿宋" w:eastAsia="仿宋"/>
          <w:kern w:val="0"/>
          <w:sz w:val="28"/>
          <w:szCs w:val="28"/>
        </w:rPr>
        <w:t>　　</w:t>
      </w:r>
      <w:r>
        <w:rPr>
          <w:rFonts w:hint="eastAsia" w:ascii="仿宋" w:hAnsi="仿宋" w:eastAsia="仿宋"/>
          <w:kern w:val="0"/>
          <w:sz w:val="28"/>
          <w:szCs w:val="28"/>
        </w:rPr>
        <w:t>（</w:t>
      </w:r>
      <w:r>
        <w:rPr>
          <w:rFonts w:ascii="仿宋" w:hAnsi="仿宋" w:eastAsia="仿宋"/>
          <w:kern w:val="0"/>
          <w:sz w:val="28"/>
          <w:szCs w:val="28"/>
        </w:rPr>
        <w:t>4</w:t>
      </w:r>
      <w:r>
        <w:rPr>
          <w:rFonts w:hint="eastAsia" w:ascii="仿宋" w:hAnsi="仿宋" w:eastAsia="仿宋"/>
          <w:kern w:val="0"/>
          <w:sz w:val="28"/>
          <w:szCs w:val="28"/>
        </w:rPr>
        <w:t>）</w:t>
      </w:r>
      <w:r>
        <w:rPr>
          <w:rFonts w:ascii="仿宋" w:hAnsi="仿宋" w:eastAsia="仿宋"/>
          <w:kern w:val="0"/>
          <w:sz w:val="28"/>
          <w:szCs w:val="28"/>
        </w:rPr>
        <w:t>凡参加国家职业资格鉴定，取得与本实训项目相关的中级工以上职业资格证书者，可免修操作技能实训环节。</w:t>
      </w:r>
    </w:p>
    <w:p>
      <w:pPr>
        <w:spacing w:line="440" w:lineRule="exact"/>
        <w:ind w:firstLine="482" w:firstLineChars="200"/>
        <w:jc w:val="left"/>
        <w:rPr>
          <w:rFonts w:ascii="楷体_GB2312" w:hAnsi="仿宋" w:eastAsia="楷体_GB2312"/>
          <w:b/>
          <w:color w:val="7030A0"/>
          <w:kern w:val="0"/>
          <w:sz w:val="24"/>
          <w:szCs w:val="28"/>
        </w:rPr>
      </w:pPr>
    </w:p>
    <w:sectPr>
      <w:footerReference r:id="rId3" w:type="default"/>
      <w:pgSz w:w="11906" w:h="16838"/>
      <w:pgMar w:top="1440" w:right="1077" w:bottom="1440"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70203040403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0" w:usb3="00000000" w:csb0="0000019F" w:csb1="00000000"/>
  </w:font>
  <w:font w:name="冬青黑体简体中文">
    <w:panose1 w:val="020B0300000000000000"/>
    <w:charset w:val="86"/>
    <w:family w:val="auto"/>
    <w:pitch w:val="default"/>
    <w:sig w:usb0="A00002BF" w:usb1="1ACF7CFA" w:usb2="00000016" w:usb3="00000000" w:csb0="00060007" w:csb1="00000000"/>
  </w:font>
  <w:font w:name="楷体">
    <w:panose1 w:val="02010609060101010101"/>
    <w:charset w:val="86"/>
    <w:family w:val="auto"/>
    <w:pitch w:val="default"/>
    <w:sig w:usb0="800002BF" w:usb1="38CF7CFA" w:usb2="00000016"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29861"/>
    </w:sdtPr>
    <w:sdtContent>
      <w:p>
        <w:pPr>
          <w:pStyle w:val="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CA04AF"/>
    <w:multiLevelType w:val="multilevel"/>
    <w:tmpl w:val="46CA04AF"/>
    <w:lvl w:ilvl="0" w:tentative="0">
      <w:start w:val="1"/>
      <w:numFmt w:val="decimal"/>
      <w:lvlText w:val="%1."/>
      <w:lvlJc w:val="left"/>
      <w:pPr>
        <w:ind w:left="920" w:hanging="360"/>
      </w:pPr>
      <w:rPr>
        <w:rFonts w:hint="default"/>
      </w:rPr>
    </w:lvl>
    <w:lvl w:ilvl="1" w:tentative="0">
      <w:start w:val="4"/>
      <w:numFmt w:val="japaneseCounting"/>
      <w:lvlText w:val="（%2）"/>
      <w:lvlJc w:val="left"/>
      <w:pPr>
        <w:ind w:left="1452" w:hanging="885"/>
      </w:pPr>
      <w:rPr>
        <w:rFonts w:hint="default"/>
      </w:r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47ED1C01"/>
    <w:multiLevelType w:val="multilevel"/>
    <w:tmpl w:val="47ED1C01"/>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690"/>
    <w:rsid w:val="00034BCE"/>
    <w:rsid w:val="00080C16"/>
    <w:rsid w:val="00085618"/>
    <w:rsid w:val="000A20B0"/>
    <w:rsid w:val="000A6C1C"/>
    <w:rsid w:val="000D0742"/>
    <w:rsid w:val="000D6A5C"/>
    <w:rsid w:val="000F1B2B"/>
    <w:rsid w:val="00111540"/>
    <w:rsid w:val="00122EFC"/>
    <w:rsid w:val="001267EF"/>
    <w:rsid w:val="00134075"/>
    <w:rsid w:val="001546D6"/>
    <w:rsid w:val="00156FB5"/>
    <w:rsid w:val="001934F7"/>
    <w:rsid w:val="001C1009"/>
    <w:rsid w:val="002171EF"/>
    <w:rsid w:val="0022482F"/>
    <w:rsid w:val="00231811"/>
    <w:rsid w:val="00237B30"/>
    <w:rsid w:val="00254006"/>
    <w:rsid w:val="002805F3"/>
    <w:rsid w:val="002812E2"/>
    <w:rsid w:val="002978F4"/>
    <w:rsid w:val="002B741E"/>
    <w:rsid w:val="002E1E2F"/>
    <w:rsid w:val="002F226E"/>
    <w:rsid w:val="0030444C"/>
    <w:rsid w:val="00313639"/>
    <w:rsid w:val="00313B3F"/>
    <w:rsid w:val="003240BC"/>
    <w:rsid w:val="003243C8"/>
    <w:rsid w:val="00336307"/>
    <w:rsid w:val="00347D7F"/>
    <w:rsid w:val="003506BE"/>
    <w:rsid w:val="00351B9B"/>
    <w:rsid w:val="00353F07"/>
    <w:rsid w:val="00356344"/>
    <w:rsid w:val="00367408"/>
    <w:rsid w:val="00370902"/>
    <w:rsid w:val="00370D10"/>
    <w:rsid w:val="003762F3"/>
    <w:rsid w:val="00382129"/>
    <w:rsid w:val="00382626"/>
    <w:rsid w:val="0038481A"/>
    <w:rsid w:val="00390A69"/>
    <w:rsid w:val="003921E5"/>
    <w:rsid w:val="003A099F"/>
    <w:rsid w:val="003A3E55"/>
    <w:rsid w:val="003C4167"/>
    <w:rsid w:val="003D1747"/>
    <w:rsid w:val="003E18C3"/>
    <w:rsid w:val="00411A5A"/>
    <w:rsid w:val="00425EDE"/>
    <w:rsid w:val="00437987"/>
    <w:rsid w:val="00463994"/>
    <w:rsid w:val="00466FC8"/>
    <w:rsid w:val="00483CBF"/>
    <w:rsid w:val="004940DC"/>
    <w:rsid w:val="004B25AC"/>
    <w:rsid w:val="004F2792"/>
    <w:rsid w:val="00505DA6"/>
    <w:rsid w:val="00512864"/>
    <w:rsid w:val="00514D84"/>
    <w:rsid w:val="00514DEC"/>
    <w:rsid w:val="00521A29"/>
    <w:rsid w:val="00522185"/>
    <w:rsid w:val="00522DBF"/>
    <w:rsid w:val="00523E91"/>
    <w:rsid w:val="005463C5"/>
    <w:rsid w:val="00547F45"/>
    <w:rsid w:val="00555F32"/>
    <w:rsid w:val="00557299"/>
    <w:rsid w:val="0056512E"/>
    <w:rsid w:val="00573212"/>
    <w:rsid w:val="005B2A28"/>
    <w:rsid w:val="005C193D"/>
    <w:rsid w:val="005C2679"/>
    <w:rsid w:val="005D02EA"/>
    <w:rsid w:val="005E01BD"/>
    <w:rsid w:val="006071AE"/>
    <w:rsid w:val="00612CE5"/>
    <w:rsid w:val="00627944"/>
    <w:rsid w:val="006414BE"/>
    <w:rsid w:val="00645E83"/>
    <w:rsid w:val="00647D21"/>
    <w:rsid w:val="006519CA"/>
    <w:rsid w:val="00651B4C"/>
    <w:rsid w:val="006B1A10"/>
    <w:rsid w:val="006C3162"/>
    <w:rsid w:val="006C521B"/>
    <w:rsid w:val="006E2F83"/>
    <w:rsid w:val="00702CDE"/>
    <w:rsid w:val="00702E3C"/>
    <w:rsid w:val="007261A0"/>
    <w:rsid w:val="007274C0"/>
    <w:rsid w:val="00732690"/>
    <w:rsid w:val="00755B23"/>
    <w:rsid w:val="007652B3"/>
    <w:rsid w:val="007717DC"/>
    <w:rsid w:val="00775D0A"/>
    <w:rsid w:val="007761F8"/>
    <w:rsid w:val="0078168B"/>
    <w:rsid w:val="00796B13"/>
    <w:rsid w:val="007A551E"/>
    <w:rsid w:val="007B3516"/>
    <w:rsid w:val="007B48B6"/>
    <w:rsid w:val="007B714F"/>
    <w:rsid w:val="007C3E75"/>
    <w:rsid w:val="007C5660"/>
    <w:rsid w:val="007D5BEB"/>
    <w:rsid w:val="007D7B7A"/>
    <w:rsid w:val="007F0752"/>
    <w:rsid w:val="008034EC"/>
    <w:rsid w:val="00803921"/>
    <w:rsid w:val="00811425"/>
    <w:rsid w:val="00825DFD"/>
    <w:rsid w:val="00831EA4"/>
    <w:rsid w:val="00833E8F"/>
    <w:rsid w:val="008525F5"/>
    <w:rsid w:val="00880478"/>
    <w:rsid w:val="008A7383"/>
    <w:rsid w:val="008D52BB"/>
    <w:rsid w:val="008D724C"/>
    <w:rsid w:val="008E012A"/>
    <w:rsid w:val="008E4895"/>
    <w:rsid w:val="008E4989"/>
    <w:rsid w:val="008F3847"/>
    <w:rsid w:val="00901FF1"/>
    <w:rsid w:val="00913163"/>
    <w:rsid w:val="009151AB"/>
    <w:rsid w:val="009159E1"/>
    <w:rsid w:val="00923A8A"/>
    <w:rsid w:val="00936847"/>
    <w:rsid w:val="0095591F"/>
    <w:rsid w:val="009725E3"/>
    <w:rsid w:val="009753BD"/>
    <w:rsid w:val="00997ED9"/>
    <w:rsid w:val="009A4D40"/>
    <w:rsid w:val="009C2C04"/>
    <w:rsid w:val="009E209B"/>
    <w:rsid w:val="009E504B"/>
    <w:rsid w:val="00A02BEB"/>
    <w:rsid w:val="00A036A6"/>
    <w:rsid w:val="00A15ECA"/>
    <w:rsid w:val="00A23A14"/>
    <w:rsid w:val="00A34BE4"/>
    <w:rsid w:val="00A36345"/>
    <w:rsid w:val="00A40AEF"/>
    <w:rsid w:val="00A547B8"/>
    <w:rsid w:val="00AA54F6"/>
    <w:rsid w:val="00AC4045"/>
    <w:rsid w:val="00AD576C"/>
    <w:rsid w:val="00B0596A"/>
    <w:rsid w:val="00B20A19"/>
    <w:rsid w:val="00B34E92"/>
    <w:rsid w:val="00B72B72"/>
    <w:rsid w:val="00B760AD"/>
    <w:rsid w:val="00B8552B"/>
    <w:rsid w:val="00BA0AE7"/>
    <w:rsid w:val="00BB0B6D"/>
    <w:rsid w:val="00BC3786"/>
    <w:rsid w:val="00BD1A34"/>
    <w:rsid w:val="00BE0915"/>
    <w:rsid w:val="00BF0AAC"/>
    <w:rsid w:val="00BF415D"/>
    <w:rsid w:val="00C06ED8"/>
    <w:rsid w:val="00C10A89"/>
    <w:rsid w:val="00C2784A"/>
    <w:rsid w:val="00C31925"/>
    <w:rsid w:val="00C757F3"/>
    <w:rsid w:val="00C76EA6"/>
    <w:rsid w:val="00C91CAC"/>
    <w:rsid w:val="00CA2EFF"/>
    <w:rsid w:val="00CA2FE0"/>
    <w:rsid w:val="00CE01B7"/>
    <w:rsid w:val="00CE0547"/>
    <w:rsid w:val="00CE5525"/>
    <w:rsid w:val="00D0702E"/>
    <w:rsid w:val="00D212F4"/>
    <w:rsid w:val="00D260E9"/>
    <w:rsid w:val="00D33FD7"/>
    <w:rsid w:val="00D36FDD"/>
    <w:rsid w:val="00D37283"/>
    <w:rsid w:val="00D40A33"/>
    <w:rsid w:val="00D673FF"/>
    <w:rsid w:val="00D74B96"/>
    <w:rsid w:val="00DE28DB"/>
    <w:rsid w:val="00DE7360"/>
    <w:rsid w:val="00DE74E3"/>
    <w:rsid w:val="00E14CA8"/>
    <w:rsid w:val="00E41498"/>
    <w:rsid w:val="00E7450C"/>
    <w:rsid w:val="00E770FC"/>
    <w:rsid w:val="00E771B7"/>
    <w:rsid w:val="00E850DC"/>
    <w:rsid w:val="00E9388C"/>
    <w:rsid w:val="00EB4E1F"/>
    <w:rsid w:val="00EE36D7"/>
    <w:rsid w:val="00EE42DB"/>
    <w:rsid w:val="00EF303E"/>
    <w:rsid w:val="00F16219"/>
    <w:rsid w:val="00F22AA6"/>
    <w:rsid w:val="00F22B31"/>
    <w:rsid w:val="00F25771"/>
    <w:rsid w:val="00F35E3F"/>
    <w:rsid w:val="00F45D32"/>
    <w:rsid w:val="00F66256"/>
    <w:rsid w:val="00F74520"/>
    <w:rsid w:val="00F84CB1"/>
    <w:rsid w:val="00FA036B"/>
    <w:rsid w:val="00FA260D"/>
    <w:rsid w:val="00FC2354"/>
    <w:rsid w:val="00FC6C03"/>
    <w:rsid w:val="00FE01C4"/>
    <w:rsid w:val="FEFF6F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12"/>
    <w:uiPriority w:val="0"/>
    <w:pPr>
      <w:spacing w:line="440" w:lineRule="atLeast"/>
    </w:pPr>
    <w:rPr>
      <w:rFonts w:hint="eastAsia" w:ascii="仿宋_GB2312" w:eastAsia="仿宋_GB2312"/>
      <w:sz w:val="32"/>
      <w:szCs w:val="20"/>
    </w:rPr>
  </w:style>
  <w:style w:type="paragraph" w:styleId="3">
    <w:name w:val="footer"/>
    <w:basedOn w:val="1"/>
    <w:link w:val="11"/>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styleId="7">
    <w:name w:val="page number"/>
    <w:basedOn w:val="6"/>
    <w:uiPriority w:val="0"/>
  </w:style>
  <w:style w:type="table" w:styleId="9">
    <w:name w:val="Table Grid"/>
    <w:basedOn w:val="8"/>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10">
    <w:name w:val="页眉 Char"/>
    <w:basedOn w:val="6"/>
    <w:link w:val="4"/>
    <w:uiPriority w:val="99"/>
    <w:rPr>
      <w:sz w:val="18"/>
      <w:szCs w:val="18"/>
    </w:rPr>
  </w:style>
  <w:style w:type="character" w:customStyle="1" w:styleId="11">
    <w:name w:val="页脚 Char"/>
    <w:basedOn w:val="6"/>
    <w:link w:val="3"/>
    <w:uiPriority w:val="99"/>
    <w:rPr>
      <w:sz w:val="18"/>
      <w:szCs w:val="18"/>
    </w:rPr>
  </w:style>
  <w:style w:type="character" w:customStyle="1" w:styleId="12">
    <w:name w:val="正文文本 Char"/>
    <w:basedOn w:val="6"/>
    <w:link w:val="2"/>
    <w:uiPriority w:val="0"/>
    <w:rPr>
      <w:rFonts w:ascii="仿宋_GB2312" w:hAnsi="Times New Roman" w:eastAsia="仿宋_GB2312" w:cs="Times New Roman"/>
      <w:sz w:val="32"/>
      <w:szCs w:val="20"/>
    </w:rPr>
  </w:style>
  <w:style w:type="paragraph" w:customStyle="1" w:styleId="13">
    <w:name w:val="List Paragraph"/>
    <w:basedOn w:val="1"/>
    <w:qFormat/>
    <w:uiPriority w:val="99"/>
    <w:pPr>
      <w:ind w:firstLine="420" w:firstLineChars="200"/>
    </w:pPr>
    <w:rPr>
      <w:rFonts w:ascii="Calibri" w:hAnsi="Calibri"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1424</Words>
  <Characters>8118</Characters>
  <Lines>67</Lines>
  <Paragraphs>19</Paragraphs>
  <TotalTime>0</TotalTime>
  <ScaleCrop>false</ScaleCrop>
  <LinksUpToDate>false</LinksUpToDate>
  <CharactersWithSpaces>9523</CharactersWithSpaces>
  <Application>WPS Office_1.0.0.1327_F1E327BC-269C-435d-A152-05C5408002CA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2018-08-29T20:11:00Z</dcterms:created>
  <dc:creator>dell</dc:creator>
  <cp:lastModifiedBy>majun</cp:lastModifiedBy>
  <cp:lastPrinted>2016-04-08T09:46:00Z</cp:lastPrinted>
  <dcterms:modified xsi:type="dcterms:W3CDTF">2019-05-17T16:39:30Z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2052-1.0.0.1327</vt:lpwstr>
  </property>
</Properties>
</file>