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D5ED2">
      <w:pPr>
        <w:pStyle w:val="2"/>
        <w:spacing w:before="185" w:line="217" w:lineRule="auto"/>
        <w:ind w:left="1954"/>
        <w:jc w:val="both"/>
        <w:rPr>
          <w:color w:val="000000" w:themeColor="text1"/>
          <w:sz w:val="30"/>
          <w:szCs w:val="30"/>
          <w14:textFill>
            <w14:solidFill>
              <w14:schemeClr w14:val="tx1"/>
            </w14:solidFill>
          </w14:textFill>
        </w:rPr>
      </w:pPr>
      <w:r>
        <w:rPr>
          <w:rFonts w:hint="eastAsia"/>
          <w:color w:val="000000" w:themeColor="text1"/>
          <w:spacing w:val="-3"/>
          <w:sz w:val="30"/>
          <w:szCs w:val="30"/>
          <w:lang w:eastAsia="zh-CN"/>
          <w14:textFill>
            <w14:solidFill>
              <w14:schemeClr w14:val="tx1"/>
            </w14:solidFill>
          </w14:textFill>
        </w:rPr>
        <w:t>福建</w:t>
      </w:r>
      <w:r>
        <w:rPr>
          <w:color w:val="000000" w:themeColor="text1"/>
          <w:spacing w:val="-3"/>
          <w:sz w:val="30"/>
          <w:szCs w:val="30"/>
          <w14:textFill>
            <w14:solidFill>
              <w14:schemeClr w14:val="tx1"/>
            </w14:solidFill>
          </w14:textFill>
        </w:rPr>
        <w:t>开放大学管理学科公共管理类</w:t>
      </w:r>
    </w:p>
    <w:p w14:paraId="0A8582AC">
      <w:pPr>
        <w:spacing w:before="170" w:line="413" w:lineRule="exact"/>
        <w:ind w:left="1023"/>
        <w:jc w:val="both"/>
        <w:outlineLvl w:val="0"/>
        <w:rPr>
          <w:rFonts w:ascii="宋体" w:hAnsi="宋体" w:eastAsia="宋体" w:cs="宋体"/>
          <w:color w:val="000000" w:themeColor="text1"/>
          <w:sz w:val="30"/>
          <w:szCs w:val="30"/>
          <w14:textFill>
            <w14:solidFill>
              <w14:schemeClr w14:val="tx1"/>
            </w14:solidFill>
          </w14:textFill>
        </w:rPr>
      </w:pPr>
      <w:r>
        <w:rPr>
          <w:rFonts w:ascii="宋体" w:hAnsi="宋体" w:eastAsia="宋体" w:cs="宋体"/>
          <w:b/>
          <w:bCs/>
          <w:color w:val="000000" w:themeColor="text1"/>
          <w:spacing w:val="-4"/>
          <w:position w:val="2"/>
          <w:sz w:val="30"/>
          <w:szCs w:val="30"/>
          <w14:textFill>
            <w14:solidFill>
              <w14:schemeClr w14:val="tx1"/>
            </w14:solidFill>
          </w14:textFill>
        </w:rPr>
        <w:t>公共事业管理（家庭及社会教育指导方向）专业</w:t>
      </w:r>
    </w:p>
    <w:p w14:paraId="29CF5BAC">
      <w:pPr>
        <w:spacing w:before="127" w:line="412" w:lineRule="exact"/>
        <w:ind w:left="1905"/>
        <w:jc w:val="both"/>
        <w:outlineLvl w:val="0"/>
        <w:rPr>
          <w:rFonts w:hint="eastAsia" w:ascii="宋体" w:hAnsi="宋体" w:eastAsia="宋体" w:cs="宋体"/>
          <w:color w:val="000000" w:themeColor="text1"/>
          <w:sz w:val="30"/>
          <w:szCs w:val="30"/>
          <w:lang w:val="en-US" w:eastAsia="zh-CN"/>
          <w14:textFill>
            <w14:solidFill>
              <w14:schemeClr w14:val="tx1"/>
            </w14:solidFill>
          </w14:textFill>
        </w:rPr>
      </w:pPr>
      <w:r>
        <w:rPr>
          <w:rFonts w:ascii="宋体" w:hAnsi="宋体" w:eastAsia="宋体" w:cs="宋体"/>
          <w:b/>
          <w:bCs/>
          <w:color w:val="000000" w:themeColor="text1"/>
          <w:spacing w:val="-3"/>
          <w:position w:val="2"/>
          <w:sz w:val="30"/>
          <w:szCs w:val="30"/>
          <w14:textFill>
            <w14:solidFill>
              <w14:schemeClr w14:val="tx1"/>
            </w14:solidFill>
          </w14:textFill>
        </w:rPr>
        <w:t>（专升本）综合实践环节</w:t>
      </w:r>
      <w:r>
        <w:rPr>
          <w:rFonts w:hint="eastAsia" w:ascii="宋体" w:hAnsi="宋体" w:eastAsia="宋体" w:cs="宋体"/>
          <w:b/>
          <w:bCs/>
          <w:color w:val="000000" w:themeColor="text1"/>
          <w:spacing w:val="-3"/>
          <w:position w:val="2"/>
          <w:sz w:val="30"/>
          <w:szCs w:val="30"/>
          <w:lang w:eastAsia="zh-CN"/>
          <w14:textFill>
            <w14:solidFill>
              <w14:schemeClr w14:val="tx1"/>
            </w14:solidFill>
          </w14:textFill>
        </w:rPr>
        <w:t>实施细则</w:t>
      </w:r>
    </w:p>
    <w:p w14:paraId="47D0C4AD">
      <w:pPr>
        <w:spacing w:before="294" w:line="222" w:lineRule="auto"/>
        <w:ind w:left="3341"/>
        <w:jc w:val="both"/>
        <w:rPr>
          <w:rFonts w:ascii="黑体" w:hAnsi="黑体" w:eastAsia="黑体" w:cs="黑体"/>
          <w:color w:val="000000" w:themeColor="text1"/>
          <w:sz w:val="28"/>
          <w:szCs w:val="28"/>
          <w14:textFill>
            <w14:solidFill>
              <w14:schemeClr w14:val="tx1"/>
            </w14:solidFill>
          </w14:textFill>
        </w:rPr>
      </w:pPr>
      <w:r>
        <w:rPr>
          <w:rFonts w:ascii="黑体" w:hAnsi="黑体" w:eastAsia="黑体" w:cs="黑体"/>
          <w:color w:val="000000" w:themeColor="text1"/>
          <w:spacing w:val="-3"/>
          <w:sz w:val="28"/>
          <w:szCs w:val="28"/>
          <w14:textFill>
            <w14:solidFill>
              <w14:schemeClr w14:val="tx1"/>
            </w14:solidFill>
          </w14:textFill>
        </w:rPr>
        <w:t>一、总体说明</w:t>
      </w:r>
    </w:p>
    <w:p w14:paraId="737C6D9D">
      <w:pPr>
        <w:pStyle w:val="2"/>
        <w:spacing w:before="227" w:line="283" w:lineRule="auto"/>
        <w:ind w:left="31" w:right="23" w:firstLine="576"/>
        <w:jc w:val="both"/>
        <w:rPr>
          <w:color w:val="000000" w:themeColor="text1"/>
          <w14:textFill>
            <w14:solidFill>
              <w14:schemeClr w14:val="tx1"/>
            </w14:solidFill>
          </w14:textFill>
        </w:rPr>
      </w:pPr>
      <w:r>
        <w:rPr>
          <w:rFonts w:hint="eastAsia"/>
          <w:color w:val="000000" w:themeColor="text1"/>
          <w:spacing w:val="-14"/>
          <w:lang w:eastAsia="zh-CN"/>
          <w14:textFill>
            <w14:solidFill>
              <w14:schemeClr w14:val="tx1"/>
            </w14:solidFill>
          </w14:textFill>
        </w:rPr>
        <w:t>国家开放大学</w:t>
      </w:r>
      <w:r>
        <w:rPr>
          <w:color w:val="000000" w:themeColor="text1"/>
          <w:spacing w:val="-14"/>
          <w14:textFill>
            <w14:solidFill>
              <w14:schemeClr w14:val="tx1"/>
            </w14:solidFill>
          </w14:textFill>
        </w:rPr>
        <w:t>公共事业管理（家庭及社会教育指导方向）专</w:t>
      </w:r>
      <w:r>
        <w:rPr>
          <w:color w:val="000000" w:themeColor="text1"/>
          <w:spacing w:val="-15"/>
          <w14:textFill>
            <w14:solidFill>
              <w14:schemeClr w14:val="tx1"/>
            </w14:solidFill>
          </w14:textFill>
        </w:rPr>
        <w:t>业（专</w:t>
      </w:r>
      <w:r>
        <w:rPr>
          <w:color w:val="000000" w:themeColor="text1"/>
          <w14:textFill>
            <w14:solidFill>
              <w14:schemeClr w14:val="tx1"/>
            </w14:solidFill>
          </w14:textFill>
        </w:rPr>
        <w:t xml:space="preserve"> </w:t>
      </w:r>
      <w:r>
        <w:rPr>
          <w:color w:val="000000" w:themeColor="text1"/>
          <w:spacing w:val="-2"/>
          <w14:textFill>
            <w14:solidFill>
              <w14:schemeClr w14:val="tx1"/>
            </w14:solidFill>
          </w14:textFill>
        </w:rPr>
        <w:t>升本）主要培养具备家庭教育和社会教育指</w:t>
      </w:r>
      <w:r>
        <w:rPr>
          <w:color w:val="000000" w:themeColor="text1"/>
          <w:spacing w:val="-3"/>
          <w14:textFill>
            <w14:solidFill>
              <w14:schemeClr w14:val="tx1"/>
            </w14:solidFill>
          </w14:textFill>
        </w:rPr>
        <w:t>导服务相关的专业理念</w:t>
      </w:r>
      <w:r>
        <w:rPr>
          <w:rFonts w:hint="eastAsia"/>
          <w:color w:val="000000" w:themeColor="text1"/>
          <w:spacing w:val="-3"/>
          <w:lang w:eastAsia="zh-CN"/>
          <w14:textFill>
            <w14:solidFill>
              <w14:schemeClr w14:val="tx1"/>
            </w14:solidFill>
          </w14:textFill>
        </w:rPr>
        <w:t>、</w:t>
      </w:r>
      <w:r>
        <w:rPr>
          <w:color w:val="000000" w:themeColor="text1"/>
          <w:spacing w:val="-4"/>
          <w14:textFill>
            <w14:solidFill>
              <w14:schemeClr w14:val="tx1"/>
            </w14:solidFill>
          </w14:textFill>
        </w:rPr>
        <w:t>专业知识和专业能力，面向家庭、学校、社区、政府、社会教育机构</w:t>
      </w:r>
      <w:r>
        <w:rPr>
          <w:color w:val="000000" w:themeColor="text1"/>
          <w:spacing w:val="-1"/>
          <w14:textFill>
            <w14:solidFill>
              <w14:schemeClr w14:val="tx1"/>
            </w14:solidFill>
          </w14:textFill>
        </w:rPr>
        <w:t>等从事家庭教育、社会教育指导与服务工作的应用型专门人才。</w:t>
      </w:r>
    </w:p>
    <w:p w14:paraId="74B461EE">
      <w:pPr>
        <w:pStyle w:val="2"/>
        <w:spacing w:before="44" w:line="275" w:lineRule="auto"/>
        <w:ind w:left="28" w:right="65" w:firstLine="554"/>
        <w:jc w:val="both"/>
        <w:rPr>
          <w:color w:val="000000" w:themeColor="text1"/>
          <w14:textFill>
            <w14:solidFill>
              <w14:schemeClr w14:val="tx1"/>
            </w14:solidFill>
          </w14:textFill>
        </w:rPr>
      </w:pPr>
      <w:r>
        <w:rPr>
          <w:color w:val="000000" w:themeColor="text1"/>
          <w:spacing w:val="-4"/>
          <w14:textFill>
            <w14:solidFill>
              <w14:schemeClr w14:val="tx1"/>
            </w14:solidFill>
          </w14:textFill>
        </w:rPr>
        <w:t>公共事业管理（家庭及社会教育指导方向）专业综合实践环节包</w:t>
      </w:r>
      <w:r>
        <w:rPr>
          <w:color w:val="000000" w:themeColor="text1"/>
          <w:spacing w:val="8"/>
          <w14:textFill>
            <w14:solidFill>
              <w14:schemeClr w14:val="tx1"/>
            </w14:solidFill>
          </w14:textFill>
        </w:rPr>
        <w:t xml:space="preserve"> </w:t>
      </w:r>
      <w:r>
        <w:rPr>
          <w:color w:val="000000" w:themeColor="text1"/>
          <w:spacing w:val="-2"/>
          <w14:textFill>
            <w14:solidFill>
              <w14:schemeClr w14:val="tx1"/>
            </w14:solidFill>
          </w14:textFill>
        </w:rPr>
        <w:t>括</w:t>
      </w:r>
      <w:r>
        <w:rPr>
          <w:b/>
          <w:bCs/>
          <w:color w:val="000000" w:themeColor="text1"/>
          <w:spacing w:val="-2"/>
          <w14:textFill>
            <w14:solidFill>
              <w14:schemeClr w14:val="tx1"/>
            </w14:solidFill>
          </w14:textFill>
        </w:rPr>
        <w:t>专业实践（</w:t>
      </w:r>
      <w:r>
        <w:rPr>
          <w:rFonts w:ascii="Times New Roman" w:hAnsi="Times New Roman" w:eastAsia="Times New Roman" w:cs="Times New Roman"/>
          <w:b/>
          <w:bCs/>
          <w:color w:val="000000" w:themeColor="text1"/>
          <w:spacing w:val="-2"/>
          <w14:textFill>
            <w14:solidFill>
              <w14:schemeClr w14:val="tx1"/>
            </w14:solidFill>
          </w14:textFill>
        </w:rPr>
        <w:t xml:space="preserve">4  </w:t>
      </w:r>
      <w:r>
        <w:rPr>
          <w:b/>
          <w:bCs/>
          <w:color w:val="000000" w:themeColor="text1"/>
          <w:spacing w:val="-2"/>
          <w14:textFill>
            <w14:solidFill>
              <w14:schemeClr w14:val="tx1"/>
            </w14:solidFill>
          </w14:textFill>
        </w:rPr>
        <w:t>学分）</w:t>
      </w:r>
      <w:r>
        <w:rPr>
          <w:color w:val="000000" w:themeColor="text1"/>
          <w:spacing w:val="-2"/>
          <w14:textFill>
            <w14:solidFill>
              <w14:schemeClr w14:val="tx1"/>
            </w14:solidFill>
          </w14:textFill>
        </w:rPr>
        <w:t>和</w:t>
      </w:r>
      <w:r>
        <w:rPr>
          <w:b/>
          <w:bCs/>
          <w:color w:val="000000" w:themeColor="text1"/>
          <w:spacing w:val="-2"/>
          <w14:textFill>
            <w14:solidFill>
              <w14:schemeClr w14:val="tx1"/>
            </w14:solidFill>
          </w14:textFill>
        </w:rPr>
        <w:t>毕业论文（</w:t>
      </w:r>
      <w:r>
        <w:rPr>
          <w:rFonts w:ascii="Times New Roman" w:hAnsi="Times New Roman" w:eastAsia="Times New Roman" w:cs="Times New Roman"/>
          <w:b/>
          <w:bCs/>
          <w:color w:val="000000" w:themeColor="text1"/>
          <w:spacing w:val="-2"/>
          <w14:textFill>
            <w14:solidFill>
              <w14:schemeClr w14:val="tx1"/>
            </w14:solidFill>
          </w14:textFill>
        </w:rPr>
        <w:t xml:space="preserve">4  </w:t>
      </w:r>
      <w:r>
        <w:rPr>
          <w:b/>
          <w:bCs/>
          <w:color w:val="000000" w:themeColor="text1"/>
          <w:spacing w:val="-2"/>
          <w14:textFill>
            <w14:solidFill>
              <w14:schemeClr w14:val="tx1"/>
            </w14:solidFill>
          </w14:textFill>
        </w:rPr>
        <w:t>学分）</w:t>
      </w:r>
      <w:r>
        <w:rPr>
          <w:color w:val="000000" w:themeColor="text1"/>
          <w:spacing w:val="-2"/>
          <w14:textFill>
            <w14:solidFill>
              <w14:schemeClr w14:val="tx1"/>
            </w14:solidFill>
          </w14:textFill>
        </w:rPr>
        <w:t>两项内容：</w:t>
      </w:r>
    </w:p>
    <w:p w14:paraId="357F2F7B">
      <w:pPr>
        <w:pStyle w:val="2"/>
        <w:spacing w:before="46" w:line="253" w:lineRule="auto"/>
        <w:ind w:left="25" w:right="65" w:firstLine="581"/>
        <w:jc w:val="both"/>
        <w:rPr>
          <w:color w:val="000000" w:themeColor="text1"/>
          <w14:textFill>
            <w14:solidFill>
              <w14:schemeClr w14:val="tx1"/>
            </w14:solidFill>
          </w14:textFill>
        </w:rPr>
      </w:pPr>
      <w:r>
        <w:rPr>
          <w:rFonts w:ascii="Times New Roman" w:hAnsi="Times New Roman" w:eastAsia="Times New Roman" w:cs="Times New Roman"/>
          <w:color w:val="000000" w:themeColor="text1"/>
          <w:spacing w:val="3"/>
          <w14:textFill>
            <w14:solidFill>
              <w14:schemeClr w14:val="tx1"/>
            </w14:solidFill>
          </w14:textFill>
        </w:rPr>
        <w:t>1.</w:t>
      </w:r>
      <w:r>
        <w:rPr>
          <w:color w:val="000000" w:themeColor="text1"/>
          <w:spacing w:val="3"/>
          <w14:textFill>
            <w14:solidFill>
              <w14:schemeClr w14:val="tx1"/>
            </w14:solidFill>
          </w14:textFill>
        </w:rPr>
        <w:t>专业实践要求学生在家庭教育或社会教育领</w:t>
      </w:r>
      <w:r>
        <w:rPr>
          <w:color w:val="000000" w:themeColor="text1"/>
          <w:spacing w:val="2"/>
          <w14:textFill>
            <w14:solidFill>
              <w14:schemeClr w14:val="tx1"/>
            </w14:solidFill>
          </w14:textFill>
        </w:rPr>
        <w:t>域的组织机构进</w:t>
      </w:r>
      <w:r>
        <w:rPr>
          <w:color w:val="000000" w:themeColor="text1"/>
          <w14:textFill>
            <w14:solidFill>
              <w14:schemeClr w14:val="tx1"/>
            </w14:solidFill>
          </w14:textFill>
        </w:rPr>
        <w:t xml:space="preserve"> </w:t>
      </w:r>
      <w:r>
        <w:rPr>
          <w:color w:val="000000" w:themeColor="text1"/>
          <w:spacing w:val="-1"/>
          <w14:textFill>
            <w14:solidFill>
              <w14:schemeClr w14:val="tx1"/>
            </w14:solidFill>
          </w14:textFill>
        </w:rPr>
        <w:t>行社会调查并撰写调查报告。</w:t>
      </w:r>
    </w:p>
    <w:p w14:paraId="75BB2F28">
      <w:pPr>
        <w:pStyle w:val="2"/>
        <w:spacing w:before="112" w:line="216" w:lineRule="auto"/>
        <w:ind w:left="579"/>
        <w:jc w:val="both"/>
        <w:rPr>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2. </w:t>
      </w:r>
      <w:r>
        <w:rPr>
          <w:color w:val="000000" w:themeColor="text1"/>
          <w14:textFill>
            <w14:solidFill>
              <w14:schemeClr w14:val="tx1"/>
            </w14:solidFill>
          </w14:textFill>
        </w:rPr>
        <w:t>论文要求学生开展特定主题的研究并</w:t>
      </w:r>
      <w:r>
        <w:rPr>
          <w:color w:val="000000" w:themeColor="text1"/>
          <w:spacing w:val="-1"/>
          <w14:textFill>
            <w14:solidFill>
              <w14:schemeClr w14:val="tx1"/>
            </w14:solidFill>
          </w14:textFill>
        </w:rPr>
        <w:t>撰写论文。</w:t>
      </w:r>
    </w:p>
    <w:p w14:paraId="5F063976">
      <w:pPr>
        <w:pStyle w:val="2"/>
        <w:spacing w:before="115" w:line="285" w:lineRule="auto"/>
        <w:ind w:left="21" w:firstLine="574"/>
        <w:jc w:val="both"/>
        <w:rPr>
          <w:color w:val="000000" w:themeColor="text1"/>
          <w14:textFill>
            <w14:solidFill>
              <w14:schemeClr w14:val="tx1"/>
            </w14:solidFill>
          </w14:textFill>
        </w:rPr>
      </w:pPr>
      <w:r>
        <w:rPr>
          <w:color w:val="000000" w:themeColor="text1"/>
          <w:spacing w:val="-4"/>
          <w14:textFill>
            <w14:solidFill>
              <w14:schemeClr w14:val="tx1"/>
            </w14:solidFill>
          </w14:textFill>
        </w:rPr>
        <w:t>综合实践环节旨在培养学生的实践技能和研究能力，</w:t>
      </w:r>
      <w:r>
        <w:rPr>
          <w:color w:val="000000" w:themeColor="text1"/>
          <w:spacing w:val="-5"/>
          <w14:textFill>
            <w14:solidFill>
              <w14:schemeClr w14:val="tx1"/>
            </w14:solidFill>
          </w14:textFill>
        </w:rPr>
        <w:t>使学生通过</w:t>
      </w:r>
      <w:r>
        <w:rPr>
          <w:color w:val="000000" w:themeColor="text1"/>
          <w14:textFill>
            <w14:solidFill>
              <w14:schemeClr w14:val="tx1"/>
            </w14:solidFill>
          </w14:textFill>
        </w:rPr>
        <w:t xml:space="preserve"> </w:t>
      </w:r>
      <w:r>
        <w:rPr>
          <w:color w:val="000000" w:themeColor="text1"/>
          <w:spacing w:val="-10"/>
          <w14:textFill>
            <w14:solidFill>
              <w14:schemeClr w14:val="tx1"/>
            </w14:solidFill>
          </w14:textFill>
        </w:rPr>
        <w:t>观察、调查等了解家庭及社会教育指导领域的发展现状</w:t>
      </w:r>
      <w:r>
        <w:rPr>
          <w:color w:val="000000" w:themeColor="text1"/>
          <w:spacing w:val="-11"/>
          <w14:textFill>
            <w14:solidFill>
              <w14:schemeClr w14:val="tx1"/>
            </w14:solidFill>
          </w14:textFill>
        </w:rPr>
        <w:t>、问题痛点等；</w:t>
      </w:r>
      <w:r>
        <w:rPr>
          <w:color w:val="000000" w:themeColor="text1"/>
          <w:spacing w:val="-4"/>
          <w14:textFill>
            <w14:solidFill>
              <w14:schemeClr w14:val="tx1"/>
            </w14:solidFill>
          </w14:textFill>
        </w:rPr>
        <w:t>使学生通过工作实践积累开展各类家庭教育、社会教育相关指导与服务工作的专业技能与实践方法，提升有效分析和解决问题的能力；使学生通过系统的科学研究训练，具备从事家庭教育、社会教育领域研</w:t>
      </w:r>
      <w:r>
        <w:rPr>
          <w:color w:val="000000" w:themeColor="text1"/>
          <w:spacing w:val="-2"/>
          <w14:textFill>
            <w14:solidFill>
              <w14:schemeClr w14:val="tx1"/>
            </w14:solidFill>
          </w14:textFill>
        </w:rPr>
        <w:t>究的能力。</w:t>
      </w:r>
    </w:p>
    <w:p w14:paraId="50C7C112">
      <w:pPr>
        <w:pStyle w:val="2"/>
        <w:spacing w:before="47" w:line="280" w:lineRule="auto"/>
        <w:ind w:left="30" w:right="65" w:firstLine="565"/>
        <w:jc w:val="both"/>
        <w:rPr>
          <w:color w:val="000000" w:themeColor="text1"/>
          <w14:textFill>
            <w14:solidFill>
              <w14:schemeClr w14:val="tx1"/>
            </w14:solidFill>
          </w14:textFill>
        </w:rPr>
      </w:pPr>
      <w:r>
        <w:rPr>
          <w:color w:val="000000" w:themeColor="text1"/>
          <w:spacing w:val="-4"/>
          <w14:textFill>
            <w14:solidFill>
              <w14:schemeClr w14:val="tx1"/>
            </w14:solidFill>
          </w14:textFill>
        </w:rPr>
        <w:t>综合实践由分校和学习中心</w:t>
      </w:r>
      <w:r>
        <w:rPr>
          <w:color w:val="000000" w:themeColor="text1"/>
          <w:spacing w:val="-5"/>
          <w14:textFill>
            <w14:solidFill>
              <w14:schemeClr w14:val="tx1"/>
            </w14:solidFill>
          </w14:textFill>
        </w:rPr>
        <w:t>根据</w:t>
      </w:r>
      <w:r>
        <w:rPr>
          <w:rFonts w:hint="eastAsia"/>
          <w:color w:val="000000" w:themeColor="text1"/>
          <w:spacing w:val="-5"/>
          <w:lang w:eastAsia="zh-CN"/>
          <w14:textFill>
            <w14:solidFill>
              <w14:schemeClr w14:val="tx1"/>
            </w14:solidFill>
          </w14:textFill>
        </w:rPr>
        <w:t>省校</w:t>
      </w:r>
      <w:r>
        <w:rPr>
          <w:color w:val="000000" w:themeColor="text1"/>
          <w:spacing w:val="-5"/>
          <w14:textFill>
            <w14:solidFill>
              <w14:schemeClr w14:val="tx1"/>
            </w14:solidFill>
          </w14:textFill>
        </w:rPr>
        <w:t>制定的实</w:t>
      </w:r>
      <w:r>
        <w:rPr>
          <w:color w:val="000000" w:themeColor="text1"/>
          <w:spacing w:val="1"/>
          <w14:textFill>
            <w14:solidFill>
              <w14:schemeClr w14:val="tx1"/>
            </w14:solidFill>
          </w14:textFill>
        </w:rPr>
        <w:t>践环节</w:t>
      </w:r>
      <w:r>
        <w:rPr>
          <w:rFonts w:hint="eastAsia"/>
          <w:color w:val="000000" w:themeColor="text1"/>
          <w:spacing w:val="1"/>
          <w:lang w:eastAsia="zh-CN"/>
          <w14:textFill>
            <w14:solidFill>
              <w14:schemeClr w14:val="tx1"/>
            </w14:solidFill>
          </w14:textFill>
        </w:rPr>
        <w:t>实施细则</w:t>
      </w:r>
      <w:r>
        <w:rPr>
          <w:color w:val="000000" w:themeColor="text1"/>
          <w:spacing w:val="1"/>
          <w14:textFill>
            <w14:solidFill>
              <w14:schemeClr w14:val="tx1"/>
            </w14:solidFill>
          </w14:textFill>
        </w:rPr>
        <w:t>组织实施，最低毕业学分为</w:t>
      </w:r>
      <w:r>
        <w:rPr>
          <w:rFonts w:ascii="Times New Roman" w:hAnsi="Times New Roman" w:eastAsia="Times New Roman" w:cs="Times New Roman"/>
          <w:color w:val="000000" w:themeColor="text1"/>
          <w:spacing w:val="1"/>
          <w14:textFill>
            <w14:solidFill>
              <w14:schemeClr w14:val="tx1"/>
            </w14:solidFill>
          </w14:textFill>
        </w:rPr>
        <w:t xml:space="preserve">8  </w:t>
      </w:r>
      <w:r>
        <w:rPr>
          <w:color w:val="000000" w:themeColor="text1"/>
          <w:spacing w:val="1"/>
          <w14:textFill>
            <w14:solidFill>
              <w14:schemeClr w14:val="tx1"/>
            </w14:solidFill>
          </w14:textFill>
        </w:rPr>
        <w:t>学分。该环</w:t>
      </w:r>
      <w:r>
        <w:rPr>
          <w:color w:val="000000" w:themeColor="text1"/>
          <w14:textFill>
            <w14:solidFill>
              <w14:schemeClr w14:val="tx1"/>
            </w14:solidFill>
          </w14:textFill>
        </w:rPr>
        <w:t>节原则上</w:t>
      </w:r>
      <w:r>
        <w:rPr>
          <w:color w:val="000000" w:themeColor="text1"/>
          <w:spacing w:val="-3"/>
          <w14:textFill>
            <w14:solidFill>
              <w14:schemeClr w14:val="tx1"/>
            </w14:solidFill>
          </w14:textFill>
        </w:rPr>
        <w:t>不得免修免考。</w:t>
      </w:r>
    </w:p>
    <w:p w14:paraId="230AD3C9">
      <w:pPr>
        <w:spacing w:before="259" w:line="222" w:lineRule="auto"/>
        <w:ind w:left="3341"/>
        <w:jc w:val="both"/>
        <w:rPr>
          <w:rFonts w:ascii="黑体" w:hAnsi="黑体" w:eastAsia="黑体" w:cs="黑体"/>
          <w:color w:val="000000" w:themeColor="text1"/>
          <w:sz w:val="28"/>
          <w:szCs w:val="28"/>
          <w14:textFill>
            <w14:solidFill>
              <w14:schemeClr w14:val="tx1"/>
            </w14:solidFill>
          </w14:textFill>
        </w:rPr>
      </w:pPr>
      <w:r>
        <w:rPr>
          <w:rFonts w:ascii="黑体" w:hAnsi="黑体" w:eastAsia="黑体" w:cs="黑体"/>
          <w:color w:val="000000" w:themeColor="text1"/>
          <w:spacing w:val="-3"/>
          <w:sz w:val="28"/>
          <w:szCs w:val="28"/>
          <w14:textFill>
            <w14:solidFill>
              <w14:schemeClr w14:val="tx1"/>
            </w14:solidFill>
          </w14:textFill>
        </w:rPr>
        <w:t>二、教学要求</w:t>
      </w:r>
    </w:p>
    <w:p w14:paraId="66130DB6">
      <w:pPr>
        <w:spacing w:before="229" w:line="217" w:lineRule="auto"/>
        <w:ind w:firstLine="550" w:firstLineChars="200"/>
        <w:jc w:val="both"/>
        <w:outlineLvl w:val="1"/>
        <w:rPr>
          <w:rFonts w:ascii="楷体" w:hAnsi="楷体" w:eastAsia="楷体" w:cs="楷体"/>
          <w:color w:val="000000" w:themeColor="text1"/>
          <w:sz w:val="28"/>
          <w:szCs w:val="28"/>
          <w14:textFill>
            <w14:solidFill>
              <w14:schemeClr w14:val="tx1"/>
            </w14:solidFill>
          </w14:textFill>
        </w:rPr>
      </w:pPr>
      <w:r>
        <w:rPr>
          <w:rFonts w:ascii="楷体" w:hAnsi="楷体" w:eastAsia="楷体" w:cs="楷体"/>
          <w:b/>
          <w:bCs/>
          <w:color w:val="000000" w:themeColor="text1"/>
          <w:spacing w:val="-3"/>
          <w:sz w:val="28"/>
          <w:szCs w:val="28"/>
          <w14:textFill>
            <w14:solidFill>
              <w14:schemeClr w14:val="tx1"/>
            </w14:solidFill>
          </w14:textFill>
        </w:rPr>
        <w:t>（一）专业实践</w:t>
      </w:r>
    </w:p>
    <w:p w14:paraId="4B91246F">
      <w:pPr>
        <w:pStyle w:val="2"/>
        <w:spacing w:before="112" w:line="274" w:lineRule="auto"/>
        <w:ind w:left="28" w:right="21" w:firstLine="572"/>
        <w:jc w:val="both"/>
        <w:rPr>
          <w:color w:val="000000" w:themeColor="text1"/>
          <w14:textFill>
            <w14:solidFill>
              <w14:schemeClr w14:val="tx1"/>
            </w14:solidFill>
          </w14:textFill>
        </w:rPr>
      </w:pPr>
      <w:r>
        <w:rPr>
          <w:color w:val="000000" w:themeColor="text1"/>
          <w:spacing w:val="5"/>
          <w14:textFill>
            <w14:solidFill>
              <w14:schemeClr w14:val="tx1"/>
            </w14:solidFill>
          </w14:textFill>
        </w:rPr>
        <w:t>学生在家庭教育或社会教育领域的组织机构进行</w:t>
      </w:r>
      <w:r>
        <w:rPr>
          <w:b/>
          <w:bCs/>
          <w:color w:val="000000" w:themeColor="text1"/>
          <w:spacing w:val="5"/>
          <w14:textFill>
            <w14:solidFill>
              <w14:schemeClr w14:val="tx1"/>
            </w14:solidFill>
          </w14:textFill>
        </w:rPr>
        <w:t>专业调查</w:t>
      </w:r>
      <w:r>
        <w:rPr>
          <w:color w:val="000000" w:themeColor="text1"/>
          <w:spacing w:val="-3"/>
          <w14:textFill>
            <w14:solidFill>
              <w14:schemeClr w14:val="tx1"/>
            </w14:solidFill>
          </w14:textFill>
        </w:rPr>
        <w:t>并撰写调查报告。</w:t>
      </w:r>
    </w:p>
    <w:p w14:paraId="5896194D">
      <w:pPr>
        <w:pStyle w:val="2"/>
        <w:spacing w:before="204" w:line="218" w:lineRule="auto"/>
        <w:ind w:left="591"/>
        <w:jc w:val="both"/>
        <w:outlineLvl w:val="2"/>
        <w:rPr>
          <w:color w:val="000000" w:themeColor="text1"/>
          <w14:textFill>
            <w14:solidFill>
              <w14:schemeClr w14:val="tx1"/>
            </w14:solidFill>
          </w14:textFill>
        </w:rPr>
      </w:pPr>
      <w:r>
        <w:rPr>
          <w:rFonts w:ascii="Times New Roman" w:hAnsi="Times New Roman" w:eastAsia="Times New Roman" w:cs="Times New Roman"/>
          <w:b/>
          <w:bCs/>
          <w:color w:val="000000" w:themeColor="text1"/>
          <w:spacing w:val="-8"/>
          <w14:textFill>
            <w14:solidFill>
              <w14:schemeClr w14:val="tx1"/>
            </w14:solidFill>
          </w14:textFill>
        </w:rPr>
        <w:t>1.</w:t>
      </w:r>
      <w:r>
        <w:rPr>
          <w:rFonts w:ascii="Times New Roman" w:hAnsi="Times New Roman" w:eastAsia="Times New Roman" w:cs="Times New Roman"/>
          <w:b/>
          <w:bCs/>
          <w:color w:val="000000" w:themeColor="text1"/>
          <w:spacing w:val="10"/>
          <w14:textFill>
            <w14:solidFill>
              <w14:schemeClr w14:val="tx1"/>
            </w14:solidFill>
          </w14:textFill>
        </w:rPr>
        <w:t xml:space="preserve">  </w:t>
      </w:r>
      <w:r>
        <w:rPr>
          <w:b/>
          <w:bCs/>
          <w:color w:val="000000" w:themeColor="text1"/>
          <w:spacing w:val="-8"/>
          <w14:textFill>
            <w14:solidFill>
              <w14:schemeClr w14:val="tx1"/>
            </w14:solidFill>
          </w14:textFill>
        </w:rPr>
        <w:t>具体形式</w:t>
      </w:r>
    </w:p>
    <w:p w14:paraId="312227D6">
      <w:pPr>
        <w:pStyle w:val="2"/>
        <w:spacing w:before="124" w:line="285" w:lineRule="auto"/>
        <w:ind w:left="25" w:right="86" w:firstLine="562"/>
        <w:jc w:val="both"/>
        <w:rPr>
          <w:color w:val="000000" w:themeColor="text1"/>
          <w14:textFill>
            <w14:solidFill>
              <w14:schemeClr w14:val="tx1"/>
            </w14:solidFill>
          </w14:textFill>
        </w:rPr>
      </w:pPr>
      <w:r>
        <w:rPr>
          <w:color w:val="000000" w:themeColor="text1"/>
          <w:spacing w:val="-4"/>
          <w14:textFill>
            <w14:solidFill>
              <w14:schemeClr w14:val="tx1"/>
            </w14:solidFill>
          </w14:textFill>
        </w:rPr>
        <w:t>在</w:t>
      </w:r>
      <w:r>
        <w:rPr>
          <w:rFonts w:hint="eastAsia"/>
          <w:color w:val="000000" w:themeColor="text1"/>
          <w:spacing w:val="-4"/>
          <w:lang w:eastAsia="zh-CN"/>
          <w14:textFill>
            <w14:solidFill>
              <w14:schemeClr w14:val="tx1"/>
            </w14:solidFill>
          </w14:textFill>
        </w:rPr>
        <w:t>省校</w:t>
      </w:r>
      <w:r>
        <w:rPr>
          <w:color w:val="000000" w:themeColor="text1"/>
          <w:spacing w:val="-4"/>
          <w14:textFill>
            <w14:solidFill>
              <w14:schemeClr w14:val="tx1"/>
            </w14:solidFill>
          </w14:textFill>
        </w:rPr>
        <w:t>责任教师和</w:t>
      </w:r>
      <w:r>
        <w:rPr>
          <w:rFonts w:hint="eastAsia"/>
          <w:color w:val="000000" w:themeColor="text1"/>
          <w:spacing w:val="-4"/>
          <w:lang w:eastAsia="zh-CN"/>
          <w14:textFill>
            <w14:solidFill>
              <w14:schemeClr w14:val="tx1"/>
            </w14:solidFill>
          </w14:textFill>
        </w:rPr>
        <w:t>学习中心</w:t>
      </w:r>
      <w:r>
        <w:rPr>
          <w:color w:val="000000" w:themeColor="text1"/>
          <w:spacing w:val="-4"/>
          <w14:textFill>
            <w14:solidFill>
              <w14:schemeClr w14:val="tx1"/>
            </w14:solidFill>
          </w14:textFill>
        </w:rPr>
        <w:t>辅导教师的指导下，由学生在家庭教育或社会教育领域的实践情境中，自主选择调查主题、调查方法并具体实施调查</w:t>
      </w:r>
      <w:r>
        <w:rPr>
          <w:rFonts w:hint="eastAsia"/>
          <w:color w:val="000000" w:themeColor="text1"/>
          <w:spacing w:val="-4"/>
          <w:lang w:eastAsia="zh-CN"/>
          <w14:textFill>
            <w14:solidFill>
              <w14:schemeClr w14:val="tx1"/>
            </w14:solidFill>
          </w14:textFill>
        </w:rPr>
        <w:t>和</w:t>
      </w:r>
      <w:r>
        <w:rPr>
          <w:color w:val="000000" w:themeColor="text1"/>
          <w:spacing w:val="-4"/>
          <w14:textFill>
            <w14:solidFill>
              <w14:schemeClr w14:val="tx1"/>
            </w14:solidFill>
          </w14:textFill>
        </w:rPr>
        <w:t>撰写调查报告。学生在专业调查过程中可以小组为单位开展调查活动，但小组成员应该有明确的分工和合作。教师根据</w:t>
      </w:r>
      <w:r>
        <w:rPr>
          <w:b/>
          <w:bCs/>
          <w:color w:val="000000" w:themeColor="text1"/>
          <w:spacing w:val="-4"/>
          <w14:textFill>
            <w14:solidFill>
              <w14:schemeClr w14:val="tx1"/>
            </w14:solidFill>
          </w14:textFill>
        </w:rPr>
        <w:t>“每</w:t>
      </w:r>
      <w:r>
        <w:rPr>
          <w:b/>
          <w:bCs/>
          <w:color w:val="000000" w:themeColor="text1"/>
          <w:spacing w:val="-5"/>
          <w14:textFill>
            <w14:solidFill>
              <w14:schemeClr w14:val="tx1"/>
            </w14:solidFill>
          </w14:textFill>
        </w:rPr>
        <w:t>位学生</w:t>
      </w:r>
      <w:r>
        <w:rPr>
          <w:b/>
          <w:bCs/>
          <w:color w:val="000000" w:themeColor="text1"/>
          <w:spacing w:val="-6"/>
          <w14:textFill>
            <w14:solidFill>
              <w14:schemeClr w14:val="tx1"/>
            </w14:solidFill>
          </w14:textFill>
        </w:rPr>
        <w:t>调查方案、调查报告以及调查记录材料的详实情况”</w:t>
      </w:r>
      <w:r>
        <w:rPr>
          <w:color w:val="000000" w:themeColor="text1"/>
          <w:spacing w:val="-6"/>
          <w14:textFill>
            <w14:solidFill>
              <w14:schemeClr w14:val="tx1"/>
            </w14:solidFill>
          </w14:textFill>
        </w:rPr>
        <w:t>对学生的专业调</w:t>
      </w:r>
      <w:r>
        <w:rPr>
          <w:color w:val="000000" w:themeColor="text1"/>
          <w:spacing w:val="-2"/>
          <w14:textFill>
            <w14:solidFill>
              <w14:schemeClr w14:val="tx1"/>
            </w14:solidFill>
          </w14:textFill>
        </w:rPr>
        <w:t>查予以评价。</w:t>
      </w:r>
    </w:p>
    <w:p w14:paraId="79ABBD92">
      <w:pPr>
        <w:pStyle w:val="2"/>
        <w:spacing w:before="200" w:line="218" w:lineRule="auto"/>
        <w:ind w:left="580"/>
        <w:jc w:val="both"/>
        <w:outlineLvl w:val="2"/>
        <w:rPr>
          <w:color w:val="000000" w:themeColor="text1"/>
          <w14:textFill>
            <w14:solidFill>
              <w14:schemeClr w14:val="tx1"/>
            </w14:solidFill>
          </w14:textFill>
        </w:rPr>
      </w:pPr>
      <w:r>
        <w:rPr>
          <w:rFonts w:ascii="Times New Roman" w:hAnsi="Times New Roman" w:eastAsia="Times New Roman" w:cs="Times New Roman"/>
          <w:b/>
          <w:bCs/>
          <w:color w:val="000000" w:themeColor="text1"/>
          <w:spacing w:val="-7"/>
          <w14:textFill>
            <w14:solidFill>
              <w14:schemeClr w14:val="tx1"/>
            </w14:solidFill>
          </w14:textFill>
        </w:rPr>
        <w:t>2.</w:t>
      </w:r>
      <w:r>
        <w:rPr>
          <w:rFonts w:ascii="Times New Roman" w:hAnsi="Times New Roman" w:eastAsia="Times New Roman" w:cs="Times New Roman"/>
          <w:b/>
          <w:bCs/>
          <w:color w:val="000000" w:themeColor="text1"/>
          <w:spacing w:val="13"/>
          <w14:textFill>
            <w14:solidFill>
              <w14:schemeClr w14:val="tx1"/>
            </w14:solidFill>
          </w14:textFill>
        </w:rPr>
        <w:t xml:space="preserve">  </w:t>
      </w:r>
      <w:r>
        <w:rPr>
          <w:b/>
          <w:bCs/>
          <w:color w:val="000000" w:themeColor="text1"/>
          <w:spacing w:val="-7"/>
          <w14:textFill>
            <w14:solidFill>
              <w14:schemeClr w14:val="tx1"/>
            </w14:solidFill>
          </w14:textFill>
        </w:rPr>
        <w:t>主要内容</w:t>
      </w:r>
    </w:p>
    <w:p w14:paraId="65241BB0">
      <w:pPr>
        <w:pStyle w:val="2"/>
        <w:spacing w:before="112" w:line="284" w:lineRule="auto"/>
        <w:ind w:left="32" w:firstLine="568"/>
        <w:jc w:val="both"/>
        <w:rPr>
          <w:color w:val="000000" w:themeColor="text1"/>
          <w14:textFill>
            <w14:solidFill>
              <w14:schemeClr w14:val="tx1"/>
            </w14:solidFill>
          </w14:textFill>
        </w:rPr>
      </w:pPr>
      <w:r>
        <w:rPr>
          <w:color w:val="000000" w:themeColor="text1"/>
          <w:spacing w:val="6"/>
          <w14:textFill>
            <w14:solidFill>
              <w14:schemeClr w14:val="tx1"/>
            </w14:solidFill>
          </w14:textFill>
        </w:rPr>
        <w:t>学生可以根据自己体会和认识到的现实问题，结合所</w:t>
      </w:r>
      <w:r>
        <w:rPr>
          <w:color w:val="000000" w:themeColor="text1"/>
          <w:spacing w:val="5"/>
          <w14:textFill>
            <w14:solidFill>
              <w14:schemeClr w14:val="tx1"/>
            </w14:solidFill>
          </w14:textFill>
        </w:rPr>
        <w:t>学课程如</w:t>
      </w:r>
      <w:r>
        <w:rPr>
          <w:color w:val="000000" w:themeColor="text1"/>
          <w14:textFill>
            <w14:solidFill>
              <w14:schemeClr w14:val="tx1"/>
            </w14:solidFill>
          </w14:textFill>
        </w:rPr>
        <w:t xml:space="preserve"> </w:t>
      </w:r>
      <w:r>
        <w:rPr>
          <w:color w:val="000000" w:themeColor="text1"/>
          <w:spacing w:val="-10"/>
          <w14:textFill>
            <w14:solidFill>
              <w14:schemeClr w14:val="tx1"/>
            </w14:solidFill>
          </w14:textFill>
        </w:rPr>
        <w:t>“家庭教育概论”</w:t>
      </w:r>
      <w:r>
        <w:rPr>
          <w:rFonts w:hint="eastAsia"/>
          <w:color w:val="000000" w:themeColor="text1"/>
          <w:spacing w:val="-10"/>
          <w:lang w:eastAsia="zh-CN"/>
          <w14:textFill>
            <w14:solidFill>
              <w14:schemeClr w14:val="tx1"/>
            </w14:solidFill>
          </w14:textFill>
        </w:rPr>
        <w:t>、</w:t>
      </w:r>
      <w:r>
        <w:rPr>
          <w:color w:val="000000" w:themeColor="text1"/>
          <w:spacing w:val="-10"/>
          <w14:textFill>
            <w14:solidFill>
              <w14:schemeClr w14:val="tx1"/>
            </w14:solidFill>
          </w14:textFill>
        </w:rPr>
        <w:t>“社会教育及管理”、“亲子关系与亲子沟通”、</w:t>
      </w:r>
      <w:r>
        <w:rPr>
          <w:color w:val="000000" w:themeColor="text1"/>
          <w:spacing w:val="-4"/>
          <w14:textFill>
            <w14:solidFill>
              <w14:schemeClr w14:val="tx1"/>
            </w14:solidFill>
          </w14:textFill>
        </w:rPr>
        <w:t>“儿童发展问题的咨询与辅导”、“青少年心理健康教育”、“发展心理学”、“家庭教育指导实务”等相关知识和主题进行选题，展开</w:t>
      </w:r>
      <w:r>
        <w:rPr>
          <w:color w:val="000000" w:themeColor="text1"/>
          <w:spacing w:val="-1"/>
          <w14:textFill>
            <w14:solidFill>
              <w14:schemeClr w14:val="tx1"/>
            </w14:solidFill>
          </w14:textFill>
        </w:rPr>
        <w:t>专业调查。调查可以围绕以下主题展开：</w:t>
      </w:r>
    </w:p>
    <w:p w14:paraId="2BD1EA1A">
      <w:pPr>
        <w:pStyle w:val="2"/>
        <w:spacing w:before="109" w:line="258" w:lineRule="auto"/>
        <w:ind w:left="1078" w:right="103" w:hanging="412"/>
        <w:jc w:val="both"/>
        <w:rPr>
          <w:color w:val="000000" w:themeColor="text1"/>
          <w:spacing w:val="-5"/>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0"/>
                    <a:stretch>
                      <a:fillRect/>
                    </a:stretch>
                  </pic:blipFill>
                  <pic:spPr>
                    <a:xfrm>
                      <a:off x="0" y="0"/>
                      <a:ext cx="143997" cy="197705"/>
                    </a:xfrm>
                    <a:prstGeom prst="rect">
                      <a:avLst/>
                    </a:prstGeom>
                  </pic:spPr>
                </pic:pic>
              </a:graphicData>
            </a:graphic>
          </wp:inline>
        </w:drawing>
      </w:r>
      <w:r>
        <w:rPr>
          <w:color w:val="000000" w:themeColor="text1"/>
          <w:spacing w:val="58"/>
          <w14:textFill>
            <w14:solidFill>
              <w14:schemeClr w14:val="tx1"/>
            </w14:solidFill>
          </w14:textFill>
        </w:rPr>
        <w:t xml:space="preserve"> </w:t>
      </w:r>
      <w:r>
        <w:rPr>
          <w:color w:val="000000" w:themeColor="text1"/>
          <w:spacing w:val="-2"/>
          <w14:textFill>
            <w14:solidFill>
              <w14:schemeClr w14:val="tx1"/>
            </w14:solidFill>
          </w14:textFill>
        </w:rPr>
        <w:t>家庭教育法律法规政策、家校社共育、家庭教育指导发展现</w:t>
      </w:r>
      <w:r>
        <w:rPr>
          <w:color w:val="000000" w:themeColor="text1"/>
          <w:spacing w:val="-5"/>
          <w14:textFill>
            <w14:solidFill>
              <w14:schemeClr w14:val="tx1"/>
            </w14:solidFill>
          </w14:textFill>
        </w:rPr>
        <w:t>状等；</w:t>
      </w:r>
    </w:p>
    <w:p w14:paraId="243CB736">
      <w:pPr>
        <w:pStyle w:val="2"/>
        <w:spacing w:before="109" w:line="258" w:lineRule="auto"/>
        <w:ind w:left="1078" w:right="103" w:hanging="412"/>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1"/>
                    <a:stretch>
                      <a:fillRect/>
                    </a:stretch>
                  </pic:blipFill>
                  <pic:spPr>
                    <a:xfrm>
                      <a:off x="0" y="0"/>
                      <a:ext cx="143997" cy="197705"/>
                    </a:xfrm>
                    <a:prstGeom prst="rect">
                      <a:avLst/>
                    </a:prstGeom>
                  </pic:spPr>
                </pic:pic>
              </a:graphicData>
            </a:graphic>
          </wp:inline>
        </w:drawing>
      </w:r>
      <w:r>
        <w:rPr>
          <w:color w:val="000000" w:themeColor="text1"/>
          <w:spacing w:val="56"/>
          <w14:textFill>
            <w14:solidFill>
              <w14:schemeClr w14:val="tx1"/>
            </w14:solidFill>
          </w14:textFill>
        </w:rPr>
        <w:t xml:space="preserve"> </w:t>
      </w:r>
      <w:r>
        <w:rPr>
          <w:color w:val="000000" w:themeColor="text1"/>
          <w:spacing w:val="-3"/>
          <w14:textFill>
            <w14:solidFill>
              <w14:schemeClr w14:val="tx1"/>
            </w14:solidFill>
          </w14:textFill>
        </w:rPr>
        <w:t>社会教育机构与设施、社会教育案例、社会教育管理经验、</w:t>
      </w:r>
      <w:r>
        <w:rPr>
          <w:color w:val="000000" w:themeColor="text1"/>
          <w:spacing w:val="-1"/>
          <w14:textFill>
            <w14:solidFill>
              <w14:schemeClr w14:val="tx1"/>
            </w14:solidFill>
          </w14:textFill>
        </w:rPr>
        <w:t>社会教育各界分担、社会教育管理中的问题等；</w:t>
      </w:r>
    </w:p>
    <w:p w14:paraId="69D32FD1">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2"/>
                    <a:stretch>
                      <a:fillRect/>
                    </a:stretch>
                  </pic:blipFill>
                  <pic:spPr>
                    <a:xfrm>
                      <a:off x="0" y="0"/>
                      <a:ext cx="143997" cy="197705"/>
                    </a:xfrm>
                    <a:prstGeom prst="rect">
                      <a:avLst/>
                    </a:prstGeom>
                  </pic:spPr>
                </pic:pic>
              </a:graphicData>
            </a:graphic>
          </wp:inline>
        </w:drawing>
      </w:r>
      <w:r>
        <w:rPr>
          <w:color w:val="000000" w:themeColor="text1"/>
          <w:spacing w:val="78"/>
          <w14:textFill>
            <w14:solidFill>
              <w14:schemeClr w14:val="tx1"/>
            </w14:solidFill>
          </w14:textFill>
        </w:rPr>
        <w:t xml:space="preserve"> </w:t>
      </w:r>
      <w:r>
        <w:rPr>
          <w:color w:val="000000" w:themeColor="text1"/>
          <w:spacing w:val="-2"/>
          <w14:textFill>
            <w14:solidFill>
              <w14:schemeClr w14:val="tx1"/>
            </w14:solidFill>
          </w14:textFill>
        </w:rPr>
        <w:t>常见的亲子沟通问题与亲子冲突、典型的亲子关系等；</w:t>
      </w:r>
    </w:p>
    <w:p w14:paraId="5B10E7B4">
      <w:pPr>
        <w:pStyle w:val="2"/>
        <w:spacing w:before="99" w:line="257" w:lineRule="auto"/>
        <w:ind w:left="1076" w:right="74" w:hanging="410"/>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1"/>
                    <a:stretch>
                      <a:fillRect/>
                    </a:stretch>
                  </pic:blipFill>
                  <pic:spPr>
                    <a:xfrm>
                      <a:off x="0" y="0"/>
                      <a:ext cx="143997" cy="197705"/>
                    </a:xfrm>
                    <a:prstGeom prst="rect">
                      <a:avLst/>
                    </a:prstGeom>
                  </pic:spPr>
                </pic:pic>
              </a:graphicData>
            </a:graphic>
          </wp:inline>
        </w:drawing>
      </w:r>
      <w:r>
        <w:rPr>
          <w:color w:val="000000" w:themeColor="text1"/>
          <w:spacing w:val="64"/>
          <w14:textFill>
            <w14:solidFill>
              <w14:schemeClr w14:val="tx1"/>
            </w14:solidFill>
          </w14:textFill>
        </w:rPr>
        <w:t xml:space="preserve"> </w:t>
      </w:r>
      <w:r>
        <w:rPr>
          <w:color w:val="000000" w:themeColor="text1"/>
          <w:spacing w:val="-2"/>
          <w14:textFill>
            <w14:solidFill>
              <w14:schemeClr w14:val="tx1"/>
            </w14:solidFill>
          </w14:textFill>
        </w:rPr>
        <w:t>常见的儿童发展问题、常见的青少年心理健康</w:t>
      </w:r>
      <w:r>
        <w:rPr>
          <w:color w:val="000000" w:themeColor="text1"/>
          <w:spacing w:val="-3"/>
          <w14:textFill>
            <w14:solidFill>
              <w14:schemeClr w14:val="tx1"/>
            </w14:solidFill>
          </w14:textFill>
        </w:rPr>
        <w:t>问题</w:t>
      </w:r>
      <w:r>
        <w:rPr>
          <w:rFonts w:hint="eastAsia"/>
          <w:color w:val="000000" w:themeColor="text1"/>
          <w:spacing w:val="-3"/>
          <w:lang w:eastAsia="zh-CN"/>
          <w14:textFill>
            <w14:solidFill>
              <w14:schemeClr w14:val="tx1"/>
            </w14:solidFill>
          </w14:textFill>
        </w:rPr>
        <w:t>、</w:t>
      </w:r>
      <w:r>
        <w:rPr>
          <w:color w:val="000000" w:themeColor="text1"/>
          <w:spacing w:val="-3"/>
          <w14:textFill>
            <w14:solidFill>
              <w14:schemeClr w14:val="tx1"/>
            </w14:solidFill>
          </w14:textFill>
        </w:rPr>
        <w:t>不同年</w:t>
      </w:r>
      <w:r>
        <w:rPr>
          <w:color w:val="000000" w:themeColor="text1"/>
          <w:spacing w:val="-2"/>
          <w14:textFill>
            <w14:solidFill>
              <w14:schemeClr w14:val="tx1"/>
            </w14:solidFill>
          </w14:textFill>
        </w:rPr>
        <w:t>龄阶段个体的发展现状等；</w:t>
      </w:r>
    </w:p>
    <w:p w14:paraId="1A0CB945">
      <w:pPr>
        <w:pStyle w:val="2"/>
        <w:spacing w:before="97"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2"/>
                    <a:stretch>
                      <a:fillRect/>
                    </a:stretch>
                  </pic:blipFill>
                  <pic:spPr>
                    <a:xfrm>
                      <a:off x="0" y="0"/>
                      <a:ext cx="143997" cy="197705"/>
                    </a:xfrm>
                    <a:prstGeom prst="rect">
                      <a:avLst/>
                    </a:prstGeom>
                  </pic:spPr>
                </pic:pic>
              </a:graphicData>
            </a:graphic>
          </wp:inline>
        </w:drawing>
      </w:r>
      <w:r>
        <w:rPr>
          <w:color w:val="000000" w:themeColor="text1"/>
          <w:spacing w:val="85"/>
          <w14:textFill>
            <w14:solidFill>
              <w14:schemeClr w14:val="tx1"/>
            </w14:solidFill>
          </w14:textFill>
        </w:rPr>
        <w:t xml:space="preserve"> </w:t>
      </w:r>
      <w:r>
        <w:rPr>
          <w:color w:val="000000" w:themeColor="text1"/>
          <w:spacing w:val="-3"/>
          <w14:textFill>
            <w14:solidFill>
              <w14:schemeClr w14:val="tx1"/>
            </w14:solidFill>
          </w14:textFill>
        </w:rPr>
        <w:t>中国家庭的发展现状、常见的家庭问题等；</w:t>
      </w:r>
    </w:p>
    <w:p w14:paraId="3E6AFBB4">
      <w:pPr>
        <w:pStyle w:val="2"/>
        <w:spacing w:before="99"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1"/>
                    <a:stretch>
                      <a:fillRect/>
                    </a:stretch>
                  </pic:blipFill>
                  <pic:spPr>
                    <a:xfrm>
                      <a:off x="0" y="0"/>
                      <a:ext cx="143997" cy="197705"/>
                    </a:xfrm>
                    <a:prstGeom prst="rect">
                      <a:avLst/>
                    </a:prstGeom>
                  </pic:spPr>
                </pic:pic>
              </a:graphicData>
            </a:graphic>
          </wp:inline>
        </w:drawing>
      </w:r>
      <w:r>
        <w:rPr>
          <w:color w:val="000000" w:themeColor="text1"/>
          <w:spacing w:val="46"/>
          <w14:textFill>
            <w14:solidFill>
              <w14:schemeClr w14:val="tx1"/>
            </w14:solidFill>
          </w14:textFill>
        </w:rPr>
        <w:t xml:space="preserve"> </w:t>
      </w:r>
      <w:r>
        <w:rPr>
          <w:color w:val="000000" w:themeColor="text1"/>
          <w:spacing w:val="-1"/>
          <w14:textFill>
            <w14:solidFill>
              <w14:schemeClr w14:val="tx1"/>
            </w14:solidFill>
          </w14:textFill>
        </w:rPr>
        <w:t>其他有关家庭及社会教育指导的选题。</w:t>
      </w:r>
    </w:p>
    <w:p w14:paraId="6A12F53D">
      <w:pPr>
        <w:pStyle w:val="2"/>
        <w:spacing w:before="266" w:line="218" w:lineRule="auto"/>
        <w:ind w:left="577"/>
        <w:jc w:val="both"/>
        <w:outlineLvl w:val="2"/>
        <w:rPr>
          <w:color w:val="000000" w:themeColor="text1"/>
          <w14:textFill>
            <w14:solidFill>
              <w14:schemeClr w14:val="tx1"/>
            </w14:solidFill>
          </w14:textFill>
        </w:rPr>
      </w:pPr>
      <w:r>
        <w:rPr>
          <w:rFonts w:ascii="Times New Roman" w:hAnsi="Times New Roman" w:eastAsia="Times New Roman" w:cs="Times New Roman"/>
          <w:b/>
          <w:bCs/>
          <w:color w:val="000000" w:themeColor="text1"/>
          <w:spacing w:val="-2"/>
          <w14:textFill>
            <w14:solidFill>
              <w14:schemeClr w14:val="tx1"/>
            </w14:solidFill>
          </w14:textFill>
        </w:rPr>
        <w:t xml:space="preserve">3.  </w:t>
      </w:r>
      <w:r>
        <w:rPr>
          <w:b/>
          <w:bCs/>
          <w:color w:val="000000" w:themeColor="text1"/>
          <w:spacing w:val="-2"/>
          <w14:textFill>
            <w14:solidFill>
              <w14:schemeClr w14:val="tx1"/>
            </w14:solidFill>
          </w14:textFill>
        </w:rPr>
        <w:t>考核与成绩评定</w:t>
      </w:r>
    </w:p>
    <w:p w14:paraId="20E101A0">
      <w:pPr>
        <w:pStyle w:val="2"/>
        <w:spacing w:before="120" w:line="280" w:lineRule="auto"/>
        <w:ind w:right="74" w:firstLine="544" w:firstLineChars="200"/>
        <w:jc w:val="both"/>
        <w:rPr>
          <w:color w:val="000000" w:themeColor="text1"/>
          <w14:textFill>
            <w14:solidFill>
              <w14:schemeClr w14:val="tx1"/>
            </w14:solidFill>
          </w14:textFill>
        </w:rPr>
      </w:pPr>
      <w:r>
        <w:rPr>
          <w:rFonts w:hint="eastAsia"/>
          <w:color w:val="000000" w:themeColor="text1"/>
          <w:spacing w:val="-4"/>
          <w:lang w:eastAsia="zh-CN"/>
          <w14:textFill>
            <w14:solidFill>
              <w14:schemeClr w14:val="tx1"/>
            </w14:solidFill>
          </w14:textFill>
        </w:rPr>
        <w:t>开展</w:t>
      </w:r>
      <w:r>
        <w:rPr>
          <w:color w:val="000000" w:themeColor="text1"/>
          <w:spacing w:val="-4"/>
          <w14:textFill>
            <w14:solidFill>
              <w14:schemeClr w14:val="tx1"/>
            </w14:solidFill>
          </w14:textFill>
        </w:rPr>
        <w:t>专业调查的学生均须在</w:t>
      </w:r>
      <w:r>
        <w:rPr>
          <w:rFonts w:hint="eastAsia"/>
          <w:color w:val="000000" w:themeColor="text1"/>
          <w:spacing w:val="-4"/>
          <w:lang w:eastAsia="zh-CN"/>
          <w14:textFill>
            <w14:solidFill>
              <w14:schemeClr w14:val="tx1"/>
            </w14:solidFill>
          </w14:textFill>
        </w:rPr>
        <w:t>省校和所在学习中心的</w:t>
      </w:r>
      <w:r>
        <w:rPr>
          <w:color w:val="000000" w:themeColor="text1"/>
          <w:spacing w:val="-4"/>
          <w14:textFill>
            <w14:solidFill>
              <w14:schemeClr w14:val="tx1"/>
            </w14:solidFill>
          </w14:textFill>
        </w:rPr>
        <w:t>统一安排下，在制定调查方案（含调查题目、调查对象、调查内容、调查方法等）的基础上，开展与家庭及社会教育指导直接相关的专业调查活动，收集调查相关材料——包括调查的记录材料（如问卷、访谈提纲及记录）和反映调查</w:t>
      </w:r>
      <w:r>
        <w:rPr>
          <w:color w:val="000000" w:themeColor="text1"/>
          <w:spacing w:val="-1"/>
          <w14:textFill>
            <w14:solidFill>
              <w14:schemeClr w14:val="tx1"/>
            </w14:solidFill>
          </w14:textFill>
        </w:rPr>
        <w:t>对象情况的其他资料，并写出调查报告。</w:t>
      </w:r>
    </w:p>
    <w:p w14:paraId="1030E9FE">
      <w:pPr>
        <w:pStyle w:val="2"/>
        <w:spacing w:before="50" w:line="285" w:lineRule="auto"/>
        <w:ind w:left="23" w:right="33" w:firstLine="569"/>
        <w:jc w:val="both"/>
        <w:rPr>
          <w:color w:val="000000" w:themeColor="text1"/>
          <w:spacing w:val="-5"/>
          <w14:textFill>
            <w14:solidFill>
              <w14:schemeClr w14:val="tx1"/>
            </w14:solidFill>
          </w14:textFill>
        </w:rPr>
      </w:pPr>
      <w:r>
        <w:rPr>
          <w:color w:val="000000" w:themeColor="text1"/>
          <w:spacing w:val="1"/>
          <w14:textFill>
            <w14:solidFill>
              <w14:schemeClr w14:val="tx1"/>
            </w14:solidFill>
          </w14:textFill>
        </w:rPr>
        <w:t>专业调查</w:t>
      </w:r>
      <w:r>
        <w:rPr>
          <w:color w:val="000000" w:themeColor="text1"/>
          <w:spacing w:val="-64"/>
          <w14:textFill>
            <w14:solidFill>
              <w14:schemeClr w14:val="tx1"/>
            </w14:solidFill>
          </w14:textFill>
        </w:rPr>
        <w:t xml:space="preserve"> </w:t>
      </w:r>
      <w:r>
        <w:rPr>
          <w:rFonts w:ascii="Times New Roman" w:hAnsi="Times New Roman" w:eastAsia="Times New Roman" w:cs="Times New Roman"/>
          <w:color w:val="000000" w:themeColor="text1"/>
          <w:spacing w:val="1"/>
          <w14:textFill>
            <w14:solidFill>
              <w14:schemeClr w14:val="tx1"/>
            </w14:solidFill>
          </w14:textFill>
        </w:rPr>
        <w:t>4</w:t>
      </w:r>
      <w:r>
        <w:rPr>
          <w:rFonts w:ascii="Times New Roman" w:hAnsi="Times New Roman" w:eastAsia="Times New Roman" w:cs="Times New Roman"/>
          <w:color w:val="000000" w:themeColor="text1"/>
          <w:spacing w:val="33"/>
          <w:w w:val="101"/>
          <w14:textFill>
            <w14:solidFill>
              <w14:schemeClr w14:val="tx1"/>
            </w14:solidFill>
          </w14:textFill>
        </w:rPr>
        <w:t xml:space="preserve"> </w:t>
      </w:r>
      <w:r>
        <w:rPr>
          <w:color w:val="000000" w:themeColor="text1"/>
          <w:spacing w:val="1"/>
          <w14:textFill>
            <w14:solidFill>
              <w14:schemeClr w14:val="tx1"/>
            </w14:solidFill>
          </w14:textFill>
        </w:rPr>
        <w:t>学分，</w:t>
      </w:r>
      <w:r>
        <w:rPr>
          <w:rFonts w:ascii="Times New Roman" w:hAnsi="Times New Roman" w:eastAsia="Times New Roman" w:cs="Times New Roman"/>
          <w:color w:val="000000" w:themeColor="text1"/>
          <w:spacing w:val="1"/>
          <w14:textFill>
            <w14:solidFill>
              <w14:schemeClr w14:val="tx1"/>
            </w14:solidFill>
          </w14:textFill>
        </w:rPr>
        <w:t>72</w:t>
      </w:r>
      <w:r>
        <w:rPr>
          <w:rFonts w:ascii="Times New Roman" w:hAnsi="Times New Roman" w:eastAsia="Times New Roman" w:cs="Times New Roman"/>
          <w:color w:val="000000" w:themeColor="text1"/>
          <w:spacing w:val="30"/>
          <w:w w:val="101"/>
          <w14:textFill>
            <w14:solidFill>
              <w14:schemeClr w14:val="tx1"/>
            </w14:solidFill>
          </w14:textFill>
        </w:rPr>
        <w:t xml:space="preserve"> </w:t>
      </w:r>
      <w:r>
        <w:rPr>
          <w:color w:val="000000" w:themeColor="text1"/>
          <w:spacing w:val="1"/>
          <w14:textFill>
            <w14:solidFill>
              <w14:schemeClr w14:val="tx1"/>
            </w14:solidFill>
          </w14:textFill>
        </w:rPr>
        <w:t>学时。调查活动和调查报告经教师评</w:t>
      </w:r>
      <w:r>
        <w:rPr>
          <w:color w:val="000000" w:themeColor="text1"/>
          <w14:textFill>
            <w14:solidFill>
              <w14:schemeClr w14:val="tx1"/>
            </w14:solidFill>
          </w14:textFill>
        </w:rPr>
        <w:t xml:space="preserve">价全 </w:t>
      </w:r>
      <w:r>
        <w:rPr>
          <w:color w:val="000000" w:themeColor="text1"/>
          <w:spacing w:val="-7"/>
          <w14:textFill>
            <w14:solidFill>
              <w14:schemeClr w14:val="tx1"/>
            </w14:solidFill>
          </w14:textFill>
        </w:rPr>
        <w:t>部合格后，给予</w:t>
      </w:r>
      <w:r>
        <w:rPr>
          <w:color w:val="000000" w:themeColor="text1"/>
          <w:spacing w:val="-54"/>
          <w14:textFill>
            <w14:solidFill>
              <w14:schemeClr w14:val="tx1"/>
            </w14:solidFill>
          </w14:textFill>
        </w:rPr>
        <w:t xml:space="preserve"> </w:t>
      </w:r>
      <w:r>
        <w:rPr>
          <w:rFonts w:ascii="Times New Roman" w:hAnsi="Times New Roman" w:eastAsia="Times New Roman" w:cs="Times New Roman"/>
          <w:color w:val="000000" w:themeColor="text1"/>
          <w:spacing w:val="-7"/>
          <w14:textFill>
            <w14:solidFill>
              <w14:schemeClr w14:val="tx1"/>
            </w14:solidFill>
          </w14:textFill>
        </w:rPr>
        <w:t>4</w:t>
      </w:r>
      <w:r>
        <w:rPr>
          <w:rFonts w:ascii="Times New Roman" w:hAnsi="Times New Roman" w:eastAsia="Times New Roman" w:cs="Times New Roman"/>
          <w:color w:val="000000" w:themeColor="text1"/>
          <w:spacing w:val="29"/>
          <w14:textFill>
            <w14:solidFill>
              <w14:schemeClr w14:val="tx1"/>
            </w14:solidFill>
          </w14:textFill>
        </w:rPr>
        <w:t xml:space="preserve"> </w:t>
      </w:r>
      <w:r>
        <w:rPr>
          <w:color w:val="000000" w:themeColor="text1"/>
          <w:spacing w:val="-7"/>
          <w14:textFill>
            <w14:solidFill>
              <w14:schemeClr w14:val="tx1"/>
            </w14:solidFill>
          </w14:textFill>
        </w:rPr>
        <w:t>学分。其中调查方案</w:t>
      </w:r>
      <w:r>
        <w:rPr>
          <w:color w:val="000000" w:themeColor="text1"/>
          <w:spacing w:val="-38"/>
          <w14:textFill>
            <w14:solidFill>
              <w14:schemeClr w14:val="tx1"/>
            </w14:solidFill>
          </w14:textFill>
        </w:rPr>
        <w:t xml:space="preserve"> </w:t>
      </w:r>
      <w:r>
        <w:rPr>
          <w:rFonts w:ascii="Times New Roman" w:hAnsi="Times New Roman" w:eastAsia="Times New Roman" w:cs="Times New Roman"/>
          <w:color w:val="000000" w:themeColor="text1"/>
          <w:spacing w:val="-7"/>
          <w14:textFill>
            <w14:solidFill>
              <w14:schemeClr w14:val="tx1"/>
            </w14:solidFill>
          </w14:textFill>
        </w:rPr>
        <w:t>1</w:t>
      </w:r>
      <w:r>
        <w:rPr>
          <w:rFonts w:ascii="Times New Roman" w:hAnsi="Times New Roman" w:eastAsia="Times New Roman" w:cs="Times New Roman"/>
          <w:color w:val="000000" w:themeColor="text1"/>
          <w:spacing w:val="28"/>
          <w:w w:val="101"/>
          <w14:textFill>
            <w14:solidFill>
              <w14:schemeClr w14:val="tx1"/>
            </w14:solidFill>
          </w14:textFill>
        </w:rPr>
        <w:t xml:space="preserve"> </w:t>
      </w:r>
      <w:r>
        <w:rPr>
          <w:color w:val="000000" w:themeColor="text1"/>
          <w:spacing w:val="-7"/>
          <w14:textFill>
            <w14:solidFill>
              <w14:schemeClr w14:val="tx1"/>
            </w14:solidFill>
          </w14:textFill>
        </w:rPr>
        <w:t>学分，调查记录材料或调查</w:t>
      </w:r>
      <w:r>
        <w:rPr>
          <w:color w:val="000000" w:themeColor="text1"/>
          <w14:textFill>
            <w14:solidFill>
              <w14:schemeClr w14:val="tx1"/>
            </w14:solidFill>
          </w14:textFill>
        </w:rPr>
        <w:t xml:space="preserve"> </w:t>
      </w:r>
      <w:r>
        <w:rPr>
          <w:color w:val="000000" w:themeColor="text1"/>
          <w:spacing w:val="-7"/>
          <w14:textFill>
            <w14:solidFill>
              <w14:schemeClr w14:val="tx1"/>
            </w14:solidFill>
          </w14:textFill>
        </w:rPr>
        <w:t>对象相关资料</w:t>
      </w:r>
      <w:r>
        <w:rPr>
          <w:color w:val="000000" w:themeColor="text1"/>
          <w:spacing w:val="-24"/>
          <w14:textFill>
            <w14:solidFill>
              <w14:schemeClr w14:val="tx1"/>
            </w14:solidFill>
          </w14:textFill>
        </w:rPr>
        <w:t xml:space="preserve"> </w:t>
      </w:r>
      <w:r>
        <w:rPr>
          <w:rFonts w:ascii="Times New Roman" w:hAnsi="Times New Roman" w:eastAsia="Times New Roman" w:cs="Times New Roman"/>
          <w:color w:val="000000" w:themeColor="text1"/>
          <w:spacing w:val="-7"/>
          <w14:textFill>
            <w14:solidFill>
              <w14:schemeClr w14:val="tx1"/>
            </w14:solidFill>
          </w14:textFill>
        </w:rPr>
        <w:t>1</w:t>
      </w:r>
      <w:r>
        <w:rPr>
          <w:rFonts w:ascii="Times New Roman" w:hAnsi="Times New Roman" w:eastAsia="Times New Roman" w:cs="Times New Roman"/>
          <w:color w:val="000000" w:themeColor="text1"/>
          <w:spacing w:val="28"/>
          <w14:textFill>
            <w14:solidFill>
              <w14:schemeClr w14:val="tx1"/>
            </w14:solidFill>
          </w14:textFill>
        </w:rPr>
        <w:t xml:space="preserve"> </w:t>
      </w:r>
      <w:r>
        <w:rPr>
          <w:color w:val="000000" w:themeColor="text1"/>
          <w:spacing w:val="-7"/>
          <w14:textFill>
            <w14:solidFill>
              <w14:schemeClr w14:val="tx1"/>
            </w14:solidFill>
          </w14:textFill>
        </w:rPr>
        <w:t>学分，调查报告</w:t>
      </w:r>
      <w:r>
        <w:rPr>
          <w:color w:val="000000" w:themeColor="text1"/>
          <w:spacing w:val="-65"/>
          <w14:textFill>
            <w14:solidFill>
              <w14:schemeClr w14:val="tx1"/>
            </w14:solidFill>
          </w14:textFill>
        </w:rPr>
        <w:t xml:space="preserve"> </w:t>
      </w:r>
      <w:r>
        <w:rPr>
          <w:rFonts w:ascii="Times New Roman" w:hAnsi="Times New Roman" w:eastAsia="Times New Roman" w:cs="Times New Roman"/>
          <w:color w:val="000000" w:themeColor="text1"/>
          <w:spacing w:val="-7"/>
          <w14:textFill>
            <w14:solidFill>
              <w14:schemeClr w14:val="tx1"/>
            </w14:solidFill>
          </w14:textFill>
        </w:rPr>
        <w:t>2</w:t>
      </w:r>
      <w:r>
        <w:rPr>
          <w:rFonts w:ascii="Times New Roman" w:hAnsi="Times New Roman" w:eastAsia="Times New Roman" w:cs="Times New Roman"/>
          <w:color w:val="000000" w:themeColor="text1"/>
          <w:spacing w:val="26"/>
          <w:w w:val="101"/>
          <w14:textFill>
            <w14:solidFill>
              <w14:schemeClr w14:val="tx1"/>
            </w14:solidFill>
          </w14:textFill>
        </w:rPr>
        <w:t xml:space="preserve"> </w:t>
      </w:r>
      <w:r>
        <w:rPr>
          <w:color w:val="000000" w:themeColor="text1"/>
          <w:spacing w:val="-7"/>
          <w14:textFill>
            <w14:solidFill>
              <w14:schemeClr w14:val="tx1"/>
            </w14:solidFill>
          </w14:textFill>
        </w:rPr>
        <w:t>学分。以下情况存在一种则不计学</w:t>
      </w:r>
      <w:r>
        <w:rPr>
          <w:color w:val="000000" w:themeColor="text1"/>
          <w14:textFill>
            <w14:solidFill>
              <w14:schemeClr w14:val="tx1"/>
            </w14:solidFill>
          </w14:textFill>
        </w:rPr>
        <w:t xml:space="preserve"> </w:t>
      </w:r>
      <w:r>
        <w:rPr>
          <w:color w:val="000000" w:themeColor="text1"/>
          <w:spacing w:val="-5"/>
          <w14:textFill>
            <w14:solidFill>
              <w14:schemeClr w14:val="tx1"/>
            </w14:solidFill>
          </w14:textFill>
        </w:rPr>
        <w:t>分：</w:t>
      </w:r>
      <w:r>
        <w:rPr>
          <w:color w:val="000000" w:themeColor="text1"/>
          <w:spacing w:val="-89"/>
          <w14:textFill>
            <w14:solidFill>
              <w14:schemeClr w14:val="tx1"/>
            </w14:solidFill>
          </w14:textFill>
        </w:rPr>
        <w:t xml:space="preserve"> </w:t>
      </w:r>
      <w:r>
        <w:rPr>
          <w:color w:val="000000" w:themeColor="text1"/>
          <w:spacing w:val="-5"/>
          <w14:textFill>
            <w14:solidFill>
              <w14:schemeClr w14:val="tx1"/>
            </w14:solidFill>
          </w14:textFill>
        </w:rPr>
        <w:t>①未参加专业调查；</w:t>
      </w:r>
      <w:r>
        <w:rPr>
          <w:color w:val="000000" w:themeColor="text1"/>
          <w:spacing w:val="-104"/>
          <w14:textFill>
            <w14:solidFill>
              <w14:schemeClr w14:val="tx1"/>
            </w14:solidFill>
          </w14:textFill>
        </w:rPr>
        <w:t xml:space="preserve"> </w:t>
      </w:r>
      <w:r>
        <w:rPr>
          <w:color w:val="000000" w:themeColor="text1"/>
          <w:spacing w:val="-5"/>
          <w14:textFill>
            <w14:solidFill>
              <w14:schemeClr w14:val="tx1"/>
            </w14:solidFill>
          </w14:textFill>
        </w:rPr>
        <w:t>②未提交有详细调查内容提纲的调查方案</w:t>
      </w:r>
      <w:r>
        <w:rPr>
          <w:rFonts w:hint="eastAsia"/>
          <w:color w:val="000000" w:themeColor="text1"/>
          <w:spacing w:val="-5"/>
          <w:lang w:eastAsia="zh-CN"/>
          <w14:textFill>
            <w14:solidFill>
              <w14:schemeClr w14:val="tx1"/>
            </w14:solidFill>
          </w14:textFill>
        </w:rPr>
        <w:t>、</w:t>
      </w:r>
      <w:r>
        <w:rPr>
          <w:color w:val="000000" w:themeColor="text1"/>
          <w:spacing w:val="-4"/>
          <w14:textFill>
            <w14:solidFill>
              <w14:schemeClr w14:val="tx1"/>
            </w14:solidFill>
          </w14:textFill>
        </w:rPr>
        <w:t>调查记录材料（或调查对象相关资料）、调查报告；③调查报告不合</w:t>
      </w:r>
      <w:r>
        <w:rPr>
          <w:color w:val="000000" w:themeColor="text1"/>
          <w:spacing w:val="-5"/>
          <w14:textFill>
            <w14:solidFill>
              <w14:schemeClr w14:val="tx1"/>
            </w14:solidFill>
          </w14:textFill>
        </w:rPr>
        <w:t>格。</w:t>
      </w:r>
    </w:p>
    <w:p w14:paraId="6400B76B">
      <w:pPr>
        <w:pStyle w:val="2"/>
        <w:spacing w:before="50" w:line="285" w:lineRule="auto"/>
        <w:ind w:left="23" w:right="33" w:firstLine="569"/>
        <w:jc w:val="both"/>
        <w:rPr>
          <w:color w:val="000000" w:themeColor="text1"/>
          <w14:textFill>
            <w14:solidFill>
              <w14:schemeClr w14:val="tx1"/>
            </w14:solidFill>
          </w14:textFill>
        </w:rPr>
      </w:pPr>
      <w:r>
        <w:rPr>
          <w:b/>
          <w:bCs/>
          <w:color w:val="000000" w:themeColor="text1"/>
          <w:spacing w:val="-9"/>
          <w14:textFill>
            <w14:solidFill>
              <w14:schemeClr w14:val="tx1"/>
            </w14:solidFill>
          </w14:textFill>
        </w:rPr>
        <w:t>专业调查的成绩评定等级分为</w:t>
      </w:r>
      <w:r>
        <w:rPr>
          <w:color w:val="000000" w:themeColor="text1"/>
          <w:spacing w:val="-97"/>
          <w14:textFill>
            <w14:solidFill>
              <w14:schemeClr w14:val="tx1"/>
            </w14:solidFill>
          </w14:textFill>
        </w:rPr>
        <w:t xml:space="preserve"> </w:t>
      </w:r>
      <w:r>
        <w:rPr>
          <w:b/>
          <w:bCs/>
          <w:color w:val="000000" w:themeColor="text1"/>
          <w:spacing w:val="-9"/>
          <w14:textFill>
            <w14:solidFill>
              <w14:schemeClr w14:val="tx1"/>
            </w14:solidFill>
          </w14:textFill>
        </w:rPr>
        <w:t>“优秀、</w:t>
      </w:r>
      <w:r>
        <w:rPr>
          <w:color w:val="000000" w:themeColor="text1"/>
          <w:spacing w:val="-67"/>
          <w14:textFill>
            <w14:solidFill>
              <w14:schemeClr w14:val="tx1"/>
            </w14:solidFill>
          </w14:textFill>
        </w:rPr>
        <w:t xml:space="preserve"> </w:t>
      </w:r>
      <w:r>
        <w:rPr>
          <w:b/>
          <w:bCs/>
          <w:color w:val="000000" w:themeColor="text1"/>
          <w:spacing w:val="-9"/>
          <w14:textFill>
            <w14:solidFill>
              <w14:schemeClr w14:val="tx1"/>
            </w14:solidFill>
          </w14:textFill>
        </w:rPr>
        <w:t>良好、合格和不合格</w:t>
      </w:r>
      <w:r>
        <w:rPr>
          <w:b/>
          <w:bCs/>
          <w:color w:val="000000" w:themeColor="text1"/>
          <w:spacing w:val="-10"/>
          <w14:textFill>
            <w14:solidFill>
              <w14:schemeClr w14:val="tx1"/>
            </w14:solidFill>
          </w14:textFill>
        </w:rPr>
        <w:t>”，</w:t>
      </w:r>
      <w:r>
        <w:rPr>
          <w:color w:val="000000" w:themeColor="text1"/>
          <w14:textFill>
            <w14:solidFill>
              <w14:schemeClr w14:val="tx1"/>
            </w14:solidFill>
          </w14:textFill>
        </w:rPr>
        <w:t xml:space="preserve"> </w:t>
      </w:r>
      <w:r>
        <w:rPr>
          <w:b/>
          <w:bCs/>
          <w:color w:val="000000" w:themeColor="text1"/>
          <w:spacing w:val="-5"/>
          <w14:textFill>
            <w14:solidFill>
              <w14:schemeClr w14:val="tx1"/>
            </w14:solidFill>
          </w14:textFill>
        </w:rPr>
        <w:t>具体考核标准为：</w:t>
      </w:r>
    </w:p>
    <w:p w14:paraId="41DC24B4">
      <w:pPr>
        <w:pStyle w:val="2"/>
        <w:spacing w:before="40" w:line="284" w:lineRule="auto"/>
        <w:ind w:left="37" w:right="55" w:firstLine="550"/>
        <w:jc w:val="both"/>
        <w:rPr>
          <w:color w:val="000000" w:themeColor="text1"/>
          <w14:textFill>
            <w14:solidFill>
              <w14:schemeClr w14:val="tx1"/>
            </w14:solidFill>
          </w14:textFill>
        </w:rPr>
      </w:pPr>
      <w:r>
        <w:rPr>
          <w:color w:val="000000" w:themeColor="text1"/>
          <w:spacing w:val="-4"/>
          <w14:textFill>
            <w14:solidFill>
              <w14:schemeClr w14:val="tx1"/>
            </w14:solidFill>
          </w14:textFill>
        </w:rPr>
        <w:t>合格：①调查活动真实，提交材料完备（包括调查方案、调查</w:t>
      </w:r>
      <w:r>
        <w:rPr>
          <w:rFonts w:hint="eastAsia"/>
          <w:color w:val="000000" w:themeColor="text1"/>
          <w:spacing w:val="-4"/>
          <w:lang w:eastAsia="zh-CN"/>
          <w14:textFill>
            <w14:solidFill>
              <w14:schemeClr w14:val="tx1"/>
            </w14:solidFill>
          </w14:textFill>
        </w:rPr>
        <w:t>记录</w:t>
      </w:r>
      <w:r>
        <w:rPr>
          <w:color w:val="000000" w:themeColor="text1"/>
          <w:spacing w:val="-6"/>
          <w14:textFill>
            <w14:solidFill>
              <w14:schemeClr w14:val="tx1"/>
            </w14:solidFill>
          </w14:textFill>
        </w:rPr>
        <w:t>材料、调查报告</w:t>
      </w:r>
      <w:r>
        <w:rPr>
          <w:color w:val="000000" w:themeColor="text1"/>
          <w:spacing w:val="-4"/>
          <w14:textFill>
            <w14:solidFill>
              <w14:schemeClr w14:val="tx1"/>
            </w14:solidFill>
          </w14:textFill>
        </w:rPr>
        <w:t>）；</w:t>
      </w:r>
      <w:r>
        <w:rPr>
          <w:color w:val="000000" w:themeColor="text1"/>
          <w:spacing w:val="-102"/>
          <w14:textFill>
            <w14:solidFill>
              <w14:schemeClr w14:val="tx1"/>
            </w14:solidFill>
          </w14:textFill>
        </w:rPr>
        <w:t xml:space="preserve"> </w:t>
      </w:r>
      <w:r>
        <w:rPr>
          <w:color w:val="000000" w:themeColor="text1"/>
          <w:spacing w:val="-6"/>
          <w14:textFill>
            <w14:solidFill>
              <w14:schemeClr w14:val="tx1"/>
            </w14:solidFill>
          </w14:textFill>
        </w:rPr>
        <w:t>②调查报告内容充实；</w:t>
      </w:r>
      <w:r>
        <w:rPr>
          <w:color w:val="000000" w:themeColor="text1"/>
          <w:spacing w:val="-100"/>
          <w14:textFill>
            <w14:solidFill>
              <w14:schemeClr w14:val="tx1"/>
            </w14:solidFill>
          </w14:textFill>
        </w:rPr>
        <w:t xml:space="preserve"> </w:t>
      </w:r>
      <w:r>
        <w:rPr>
          <w:color w:val="000000" w:themeColor="text1"/>
          <w:spacing w:val="-6"/>
          <w14:textFill>
            <w14:solidFill>
              <w14:schemeClr w14:val="tx1"/>
            </w14:solidFill>
          </w14:textFill>
        </w:rPr>
        <w:t>③调查报告结构规范；</w:t>
      </w:r>
      <w:r>
        <w:rPr>
          <w:color w:val="000000" w:themeColor="text1"/>
          <w14:textFill>
            <w14:solidFill>
              <w14:schemeClr w14:val="tx1"/>
            </w14:solidFill>
          </w14:textFill>
        </w:rPr>
        <w:t xml:space="preserve"> </w:t>
      </w:r>
      <w:r>
        <w:rPr>
          <w:color w:val="000000" w:themeColor="text1"/>
          <w:spacing w:val="-4"/>
          <w14:textFill>
            <w14:solidFill>
              <w14:schemeClr w14:val="tx1"/>
            </w14:solidFill>
          </w14:textFill>
        </w:rPr>
        <w:t>④调查报告语言通顺；⑤调查报告字数符合要求（调查报告要求不少于</w:t>
      </w:r>
      <w:r>
        <w:rPr>
          <w:color w:val="000000" w:themeColor="text1"/>
          <w:spacing w:val="-61"/>
          <w14:textFill>
            <w14:solidFill>
              <w14:schemeClr w14:val="tx1"/>
            </w14:solidFill>
          </w14:textFill>
        </w:rPr>
        <w:t xml:space="preserve"> </w:t>
      </w:r>
      <w:r>
        <w:rPr>
          <w:rFonts w:ascii="Times New Roman" w:hAnsi="Times New Roman" w:eastAsia="Times New Roman" w:cs="Times New Roman"/>
          <w:color w:val="000000" w:themeColor="text1"/>
          <w:spacing w:val="-4"/>
          <w14:textFill>
            <w14:solidFill>
              <w14:schemeClr w14:val="tx1"/>
            </w14:solidFill>
          </w14:textFill>
        </w:rPr>
        <w:t>2000</w:t>
      </w:r>
      <w:r>
        <w:rPr>
          <w:rFonts w:ascii="Times New Roman" w:hAnsi="Times New Roman" w:eastAsia="Times New Roman" w:cs="Times New Roman"/>
          <w:color w:val="000000" w:themeColor="text1"/>
          <w:spacing w:val="27"/>
          <w:w w:val="101"/>
          <w14:textFill>
            <w14:solidFill>
              <w14:schemeClr w14:val="tx1"/>
            </w14:solidFill>
          </w14:textFill>
        </w:rPr>
        <w:t xml:space="preserve"> </w:t>
      </w:r>
      <w:r>
        <w:rPr>
          <w:color w:val="000000" w:themeColor="text1"/>
          <w:spacing w:val="-4"/>
          <w14:textFill>
            <w14:solidFill>
              <w14:schemeClr w14:val="tx1"/>
            </w14:solidFill>
          </w14:textFill>
        </w:rPr>
        <w:t>字）。</w:t>
      </w:r>
    </w:p>
    <w:p w14:paraId="5F45CBD4">
      <w:pPr>
        <w:pStyle w:val="2"/>
        <w:spacing w:before="39" w:line="276" w:lineRule="auto"/>
        <w:ind w:right="74" w:firstLine="544" w:firstLineChars="200"/>
        <w:jc w:val="both"/>
        <w:rPr>
          <w:color w:val="000000" w:themeColor="text1"/>
          <w14:textFill>
            <w14:solidFill>
              <w14:schemeClr w14:val="tx1"/>
            </w14:solidFill>
          </w14:textFill>
        </w:rPr>
      </w:pPr>
      <w:r>
        <w:rPr>
          <w:color w:val="000000" w:themeColor="text1"/>
          <w:spacing w:val="-4"/>
          <w14:textFill>
            <w14:solidFill>
              <w14:schemeClr w14:val="tx1"/>
            </w14:solidFill>
          </w14:textFill>
        </w:rPr>
        <w:t>不合格：凡不符合合格标准中所提到的任何一条要求，均视为不</w:t>
      </w:r>
      <w:r>
        <w:rPr>
          <w:color w:val="000000" w:themeColor="text1"/>
          <w:spacing w:val="-5"/>
          <w14:textFill>
            <w14:solidFill>
              <w14:schemeClr w14:val="tx1"/>
            </w14:solidFill>
          </w14:textFill>
        </w:rPr>
        <w:t>合格。</w:t>
      </w:r>
    </w:p>
    <w:p w14:paraId="1A93286B">
      <w:pPr>
        <w:pStyle w:val="2"/>
        <w:spacing w:before="42" w:line="281" w:lineRule="auto"/>
        <w:ind w:firstLine="516" w:firstLineChars="200"/>
        <w:jc w:val="both"/>
        <w:rPr>
          <w:rFonts w:hint="eastAsia" w:eastAsia="仿宋"/>
          <w:color w:val="000000" w:themeColor="text1"/>
          <w:lang w:eastAsia="zh-CN"/>
          <w14:textFill>
            <w14:solidFill>
              <w14:schemeClr w14:val="tx1"/>
            </w14:solidFill>
          </w14:textFill>
        </w:rPr>
      </w:pPr>
      <w:r>
        <w:rPr>
          <w:rFonts w:hint="eastAsia"/>
          <w:color w:val="000000" w:themeColor="text1"/>
          <w:spacing w:val="-11"/>
          <w:lang w:eastAsia="zh-CN"/>
          <w14:textFill>
            <w14:solidFill>
              <w14:schemeClr w14:val="tx1"/>
            </w14:solidFill>
          </w14:textFill>
        </w:rPr>
        <w:t>合格及以上</w:t>
      </w:r>
      <w:r>
        <w:rPr>
          <w:color w:val="000000" w:themeColor="text1"/>
          <w:spacing w:val="-11"/>
          <w14:textFill>
            <w14:solidFill>
              <w14:schemeClr w14:val="tx1"/>
            </w14:solidFill>
          </w14:textFill>
        </w:rPr>
        <w:t>：</w:t>
      </w:r>
      <w:r>
        <w:rPr>
          <w:rFonts w:hint="eastAsia"/>
          <w:color w:val="000000" w:themeColor="text1"/>
          <w:spacing w:val="-11"/>
          <w:lang w:eastAsia="zh-CN"/>
          <w14:textFill>
            <w14:solidFill>
              <w14:schemeClr w14:val="tx1"/>
            </w14:solidFill>
          </w14:textFill>
        </w:rPr>
        <w:t>总成绩</w:t>
      </w:r>
      <w:r>
        <w:rPr>
          <w:rFonts w:ascii="Times New Roman" w:hAnsi="Times New Roman" w:eastAsia="Times New Roman" w:cs="Times New Roman"/>
          <w:color w:val="000000" w:themeColor="text1"/>
          <w:spacing w:val="-1"/>
          <w14:textFill>
            <w14:solidFill>
              <w14:schemeClr w14:val="tx1"/>
            </w14:solidFill>
          </w14:textFill>
        </w:rPr>
        <w:t>60</w:t>
      </w:r>
      <w:r>
        <w:rPr>
          <w:rFonts w:ascii="Times New Roman" w:hAnsi="Times New Roman" w:eastAsia="Times New Roman" w:cs="Times New Roman"/>
          <w:color w:val="000000" w:themeColor="text1"/>
          <w14:textFill>
            <w14:solidFill>
              <w14:schemeClr w14:val="tx1"/>
            </w14:solidFill>
          </w14:textFill>
        </w:rPr>
        <w:t xml:space="preserve"> </w:t>
      </w:r>
      <w:r>
        <w:rPr>
          <w:rFonts w:hint="eastAsia" w:ascii="Times New Roman" w:hAnsi="Times New Roman" w:eastAsia="Times New Roman"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69</w:t>
      </w:r>
      <w:r>
        <w:rPr>
          <w:color w:val="000000" w:themeColor="text1"/>
          <w:spacing w:val="-2"/>
          <w14:textFill>
            <w14:solidFill>
              <w14:schemeClr w14:val="tx1"/>
            </w14:solidFill>
          </w14:textFill>
        </w:rPr>
        <w:t>分为合格</w:t>
      </w:r>
      <w:r>
        <w:rPr>
          <w:rFonts w:hint="eastAsia"/>
          <w:color w:val="000000" w:themeColor="text1"/>
          <w:spacing w:val="-2"/>
          <w:lang w:eastAsia="zh-CN"/>
          <w14:textFill>
            <w14:solidFill>
              <w14:schemeClr w14:val="tx1"/>
            </w14:solidFill>
          </w14:textFill>
        </w:rPr>
        <w:t>，</w:t>
      </w:r>
      <w:r>
        <w:rPr>
          <w:rFonts w:hint="eastAsia"/>
          <w:color w:val="000000" w:themeColor="text1"/>
          <w:spacing w:val="-2"/>
          <w14:textFill>
            <w14:solidFill>
              <w14:schemeClr w14:val="tx1"/>
            </w14:solidFill>
          </w14:textFill>
        </w:rPr>
        <w:t>70</w:t>
      </w:r>
      <w:r>
        <w:rPr>
          <w:rFonts w:hint="eastAsia" w:ascii="Times New Roman" w:hAnsi="Times New Roman" w:eastAsia="Times New Roman" w:cs="Times New Roman"/>
          <w:color w:val="000000" w:themeColor="text1"/>
          <w14:textFill>
            <w14:solidFill>
              <w14:schemeClr w14:val="tx1"/>
            </w14:solidFill>
          </w14:textFill>
        </w:rPr>
        <w:t>~</w:t>
      </w:r>
      <w:r>
        <w:rPr>
          <w:rFonts w:hint="eastAsia"/>
          <w:color w:val="000000" w:themeColor="text1"/>
          <w:spacing w:val="-2"/>
          <w14:textFill>
            <w14:solidFill>
              <w14:schemeClr w14:val="tx1"/>
            </w14:solidFill>
          </w14:textFill>
        </w:rPr>
        <w:t>84分为良好，85分及以上为优秀</w:t>
      </w:r>
      <w:r>
        <w:rPr>
          <w:rFonts w:hint="eastAsia"/>
          <w:color w:val="000000" w:themeColor="text1"/>
          <w:spacing w:val="-2"/>
          <w:lang w:eastAsia="zh-CN"/>
          <w14:textFill>
            <w14:solidFill>
              <w14:schemeClr w14:val="tx1"/>
            </w14:solidFill>
          </w14:textFill>
        </w:rPr>
        <w:t>。</w:t>
      </w:r>
    </w:p>
    <w:p w14:paraId="7B1C9AA1">
      <w:pPr>
        <w:spacing w:before="41" w:line="217" w:lineRule="auto"/>
        <w:ind w:firstLine="550" w:firstLineChars="200"/>
        <w:jc w:val="both"/>
        <w:outlineLvl w:val="1"/>
        <w:rPr>
          <w:rFonts w:ascii="楷体" w:hAnsi="楷体" w:eastAsia="楷体" w:cs="楷体"/>
          <w:color w:val="000000" w:themeColor="text1"/>
          <w:sz w:val="28"/>
          <w:szCs w:val="28"/>
          <w14:textFill>
            <w14:solidFill>
              <w14:schemeClr w14:val="tx1"/>
            </w14:solidFill>
          </w14:textFill>
        </w:rPr>
      </w:pPr>
      <w:r>
        <w:rPr>
          <w:rFonts w:ascii="楷体" w:hAnsi="楷体" w:eastAsia="楷体" w:cs="楷体"/>
          <w:b/>
          <w:bCs/>
          <w:color w:val="000000" w:themeColor="text1"/>
          <w:spacing w:val="-3"/>
          <w:sz w:val="28"/>
          <w:szCs w:val="28"/>
          <w14:textFill>
            <w14:solidFill>
              <w14:schemeClr w14:val="tx1"/>
            </w14:solidFill>
          </w14:textFill>
        </w:rPr>
        <w:t>（二）毕业论文</w:t>
      </w:r>
    </w:p>
    <w:p w14:paraId="3298869F">
      <w:pPr>
        <w:pStyle w:val="2"/>
        <w:spacing w:before="109" w:line="283" w:lineRule="auto"/>
        <w:ind w:left="37" w:right="74" w:firstLine="563"/>
        <w:jc w:val="both"/>
        <w:rPr>
          <w:color w:val="000000" w:themeColor="text1"/>
          <w14:textFill>
            <w14:solidFill>
              <w14:schemeClr w14:val="tx1"/>
            </w14:solidFill>
          </w14:textFill>
        </w:rPr>
      </w:pPr>
      <w:r>
        <w:rPr>
          <w:color w:val="000000" w:themeColor="text1"/>
          <w:spacing w:val="-5"/>
          <w14:textFill>
            <w14:solidFill>
              <w14:schemeClr w14:val="tx1"/>
            </w14:solidFill>
          </w14:textFill>
        </w:rPr>
        <w:t>学生通过自主查阅资料、选择研究课题、制定研究计划、开展研</w:t>
      </w:r>
      <w:r>
        <w:rPr>
          <w:color w:val="000000" w:themeColor="text1"/>
          <w:spacing w:val="18"/>
          <w14:textFill>
            <w14:solidFill>
              <w14:schemeClr w14:val="tx1"/>
            </w14:solidFill>
          </w14:textFill>
        </w:rPr>
        <w:t xml:space="preserve"> </w:t>
      </w:r>
      <w:r>
        <w:rPr>
          <w:color w:val="000000" w:themeColor="text1"/>
          <w:spacing w:val="-4"/>
          <w14:textFill>
            <w14:solidFill>
              <w14:schemeClr w14:val="tx1"/>
            </w14:solidFill>
          </w14:textFill>
        </w:rPr>
        <w:t>究工作、撰写研究论文等步骤，增强运用所学知识和方法探究和解决实际问题的能力。</w:t>
      </w:r>
    </w:p>
    <w:p w14:paraId="1B95EFA2">
      <w:pPr>
        <w:pStyle w:val="2"/>
        <w:spacing w:before="46" w:line="218" w:lineRule="auto"/>
        <w:ind w:left="591"/>
        <w:jc w:val="both"/>
        <w:outlineLvl w:val="2"/>
        <w:rPr>
          <w:color w:val="000000" w:themeColor="text1"/>
          <w14:textFill>
            <w14:solidFill>
              <w14:schemeClr w14:val="tx1"/>
            </w14:solidFill>
          </w14:textFill>
        </w:rPr>
      </w:pPr>
      <w:r>
        <w:rPr>
          <w:rFonts w:ascii="Times New Roman" w:hAnsi="Times New Roman" w:eastAsia="Times New Roman" w:cs="Times New Roman"/>
          <w:b/>
          <w:bCs/>
          <w:color w:val="000000" w:themeColor="text1"/>
          <w:spacing w:val="-4"/>
          <w14:textFill>
            <w14:solidFill>
              <w14:schemeClr w14:val="tx1"/>
            </w14:solidFill>
          </w14:textFill>
        </w:rPr>
        <w:t xml:space="preserve">1.  </w:t>
      </w:r>
      <w:r>
        <w:rPr>
          <w:b/>
          <w:bCs/>
          <w:color w:val="000000" w:themeColor="text1"/>
          <w:spacing w:val="-4"/>
          <w14:textFill>
            <w14:solidFill>
              <w14:schemeClr w14:val="tx1"/>
            </w14:solidFill>
          </w14:textFill>
        </w:rPr>
        <w:t>基本条件</w:t>
      </w:r>
    </w:p>
    <w:p w14:paraId="29473059">
      <w:pPr>
        <w:pStyle w:val="2"/>
        <w:spacing w:before="110" w:line="274" w:lineRule="auto"/>
        <w:ind w:right="74" w:firstLine="544" w:firstLineChars="200"/>
        <w:jc w:val="both"/>
        <w:rPr>
          <w:color w:val="000000" w:themeColor="text1"/>
          <w:spacing w:val="-1"/>
          <w14:textFill>
            <w14:solidFill>
              <w14:schemeClr w14:val="tx1"/>
            </w14:solidFill>
          </w14:textFill>
        </w:rPr>
      </w:pPr>
      <w:r>
        <w:rPr>
          <w:color w:val="000000" w:themeColor="text1"/>
          <w:spacing w:val="-4"/>
          <w14:textFill>
            <w14:solidFill>
              <w14:schemeClr w14:val="tx1"/>
            </w14:solidFill>
          </w14:textFill>
        </w:rPr>
        <w:t>修完本专业全部统设必修课程，且已修课程学分达到毕业要求最</w:t>
      </w:r>
      <w:r>
        <w:rPr>
          <w:color w:val="000000" w:themeColor="text1"/>
          <w:spacing w:val="-1"/>
          <w14:textFill>
            <w14:solidFill>
              <w14:schemeClr w14:val="tx1"/>
            </w14:solidFill>
          </w14:textFill>
        </w:rPr>
        <w:t>低学分</w:t>
      </w:r>
      <w:r>
        <w:rPr>
          <w:color w:val="000000" w:themeColor="text1"/>
          <w:spacing w:val="-54"/>
          <w14:textFill>
            <w14:solidFill>
              <w14:schemeClr w14:val="tx1"/>
            </w14:solidFill>
          </w14:textFill>
        </w:rPr>
        <w:t xml:space="preserve"> </w:t>
      </w:r>
      <w:r>
        <w:rPr>
          <w:rFonts w:ascii="Times New Roman" w:hAnsi="Times New Roman" w:eastAsia="Times New Roman" w:cs="Times New Roman"/>
          <w:color w:val="000000" w:themeColor="text1"/>
          <w:spacing w:val="-1"/>
          <w14:textFill>
            <w14:solidFill>
              <w14:schemeClr w14:val="tx1"/>
            </w14:solidFill>
          </w14:textFill>
        </w:rPr>
        <w:t>70%</w:t>
      </w:r>
      <w:r>
        <w:rPr>
          <w:color w:val="000000" w:themeColor="text1"/>
          <w:spacing w:val="-1"/>
          <w14:textFill>
            <w14:solidFill>
              <w14:schemeClr w14:val="tx1"/>
            </w14:solidFill>
          </w14:textFill>
        </w:rPr>
        <w:t>及以上的学生，方可申请毕业论文写作。</w:t>
      </w:r>
    </w:p>
    <w:p w14:paraId="2842CEF0">
      <w:pPr>
        <w:pStyle w:val="2"/>
        <w:spacing w:before="110" w:line="274" w:lineRule="auto"/>
        <w:ind w:right="74" w:firstLine="544" w:firstLineChars="200"/>
        <w:jc w:val="both"/>
        <w:rPr>
          <w:color w:val="000000" w:themeColor="text1"/>
          <w:spacing w:val="-1"/>
          <w14:textFill>
            <w14:solidFill>
              <w14:schemeClr w14:val="tx1"/>
            </w14:solidFill>
          </w14:textFill>
        </w:rPr>
      </w:pPr>
      <w:r>
        <w:rPr>
          <w:color w:val="000000" w:themeColor="text1"/>
          <w:spacing w:val="-4"/>
          <w14:textFill>
            <w14:solidFill>
              <w14:schemeClr w14:val="tx1"/>
            </w14:solidFill>
          </w14:textFill>
        </w:rPr>
        <w:t>研究完成且论文符合学术规范，论文具有一定的价值，论文正文字数不少于</w:t>
      </w:r>
      <w:r>
        <w:rPr>
          <w:color w:val="000000" w:themeColor="text1"/>
          <w:spacing w:val="-48"/>
          <w14:textFill>
            <w14:solidFill>
              <w14:schemeClr w14:val="tx1"/>
            </w14:solidFill>
          </w14:textFill>
        </w:rPr>
        <w:t xml:space="preserve"> </w:t>
      </w:r>
      <w:r>
        <w:rPr>
          <w:rFonts w:ascii="Times New Roman" w:hAnsi="Times New Roman" w:eastAsia="Times New Roman" w:cs="Times New Roman"/>
          <w:color w:val="000000" w:themeColor="text1"/>
          <w:spacing w:val="-4"/>
          <w14:textFill>
            <w14:solidFill>
              <w14:schemeClr w14:val="tx1"/>
            </w14:solidFill>
          </w14:textFill>
        </w:rPr>
        <w:t>6000</w:t>
      </w:r>
      <w:r>
        <w:rPr>
          <w:rFonts w:ascii="Times New Roman" w:hAnsi="Times New Roman" w:eastAsia="Times New Roman" w:cs="Times New Roman"/>
          <w:color w:val="000000" w:themeColor="text1"/>
          <w:spacing w:val="27"/>
          <w14:textFill>
            <w14:solidFill>
              <w14:schemeClr w14:val="tx1"/>
            </w14:solidFill>
          </w14:textFill>
        </w:rPr>
        <w:t xml:space="preserve"> </w:t>
      </w:r>
      <w:r>
        <w:rPr>
          <w:color w:val="000000" w:themeColor="text1"/>
          <w:spacing w:val="-4"/>
          <w14:textFill>
            <w14:solidFill>
              <w14:schemeClr w14:val="tx1"/>
            </w14:solidFill>
          </w14:textFill>
        </w:rPr>
        <w:t>字，论文初审成绩及格（或</w:t>
      </w:r>
      <w:r>
        <w:rPr>
          <w:rFonts w:ascii="Times New Roman" w:hAnsi="Times New Roman" w:eastAsia="Times New Roman" w:cs="Times New Roman"/>
          <w:color w:val="000000" w:themeColor="text1"/>
          <w:spacing w:val="-4"/>
          <w14:textFill>
            <w14:solidFill>
              <w14:schemeClr w14:val="tx1"/>
            </w14:solidFill>
          </w14:textFill>
        </w:rPr>
        <w:t xml:space="preserve">60 </w:t>
      </w:r>
      <w:r>
        <w:rPr>
          <w:color w:val="000000" w:themeColor="text1"/>
          <w:spacing w:val="-4"/>
          <w14:textFill>
            <w14:solidFill>
              <w14:schemeClr w14:val="tx1"/>
            </w14:solidFill>
          </w14:textFill>
        </w:rPr>
        <w:t>分及以上）可得</w:t>
      </w:r>
      <w:r>
        <w:rPr>
          <w:color w:val="000000" w:themeColor="text1"/>
          <w:spacing w:val="-66"/>
          <w14:textFill>
            <w14:solidFill>
              <w14:schemeClr w14:val="tx1"/>
            </w14:solidFill>
          </w14:textFill>
        </w:rPr>
        <w:t xml:space="preserve"> </w:t>
      </w:r>
      <w:r>
        <w:rPr>
          <w:rFonts w:ascii="Times New Roman" w:hAnsi="Times New Roman" w:eastAsia="Times New Roman" w:cs="Times New Roman"/>
          <w:color w:val="000000" w:themeColor="text1"/>
          <w:spacing w:val="-4"/>
          <w14:textFill>
            <w14:solidFill>
              <w14:schemeClr w14:val="tx1"/>
            </w14:solidFill>
          </w14:textFill>
        </w:rPr>
        <w:t>4</w:t>
      </w:r>
      <w:r>
        <w:rPr>
          <w:rFonts w:ascii="Times New Roman" w:hAnsi="Times New Roman" w:eastAsia="Times New Roman" w:cs="Times New Roman"/>
          <w:color w:val="000000" w:themeColor="text1"/>
          <w:spacing w:val="25"/>
          <w:w w:val="101"/>
          <w14:textFill>
            <w14:solidFill>
              <w14:schemeClr w14:val="tx1"/>
            </w14:solidFill>
          </w14:textFill>
        </w:rPr>
        <w:t xml:space="preserve"> </w:t>
      </w:r>
      <w:r>
        <w:rPr>
          <w:color w:val="000000" w:themeColor="text1"/>
          <w:spacing w:val="-4"/>
          <w14:textFill>
            <w14:solidFill>
              <w14:schemeClr w14:val="tx1"/>
            </w14:solidFill>
          </w14:textFill>
        </w:rPr>
        <w:t>学</w:t>
      </w:r>
      <w:r>
        <w:rPr>
          <w:color w:val="000000" w:themeColor="text1"/>
          <w14:textFill>
            <w14:solidFill>
              <w14:schemeClr w14:val="tx1"/>
            </w14:solidFill>
          </w14:textFill>
        </w:rPr>
        <w:t xml:space="preserve"> </w:t>
      </w:r>
      <w:r>
        <w:rPr>
          <w:color w:val="000000" w:themeColor="text1"/>
          <w:spacing w:val="-1"/>
          <w14:textFill>
            <w14:solidFill>
              <w14:schemeClr w14:val="tx1"/>
            </w14:solidFill>
          </w14:textFill>
        </w:rPr>
        <w:t>分，未完成毕业论文或成绩不及格者不计学分。</w:t>
      </w:r>
    </w:p>
    <w:p w14:paraId="002B4247">
      <w:pPr>
        <w:pStyle w:val="2"/>
        <w:spacing w:before="110" w:line="274" w:lineRule="auto"/>
        <w:ind w:right="74" w:firstLine="556" w:firstLineChars="200"/>
        <w:jc w:val="both"/>
        <w:rPr>
          <w:color w:val="000000" w:themeColor="text1"/>
          <w14:textFill>
            <w14:solidFill>
              <w14:schemeClr w14:val="tx1"/>
            </w14:solidFill>
          </w14:textFill>
        </w:rPr>
      </w:pPr>
      <w:r>
        <w:rPr>
          <w:color w:val="000000" w:themeColor="text1"/>
          <w:spacing w:val="-1"/>
          <w14:textFill>
            <w14:solidFill>
              <w14:schemeClr w14:val="tx1"/>
            </w14:solidFill>
          </w14:textFill>
        </w:rPr>
        <w:t>申请学位者毕业论文终审成绩必须在良好及以上（或</w:t>
      </w:r>
      <w:r>
        <w:rPr>
          <w:color w:val="000000" w:themeColor="text1"/>
          <w:spacing w:val="-48"/>
          <w14:textFill>
            <w14:solidFill>
              <w14:schemeClr w14:val="tx1"/>
            </w14:solidFill>
          </w14:textFill>
        </w:rPr>
        <w:t xml:space="preserve"> </w:t>
      </w:r>
      <w:r>
        <w:rPr>
          <w:rFonts w:ascii="Times New Roman" w:hAnsi="Times New Roman" w:eastAsia="Times New Roman" w:cs="Times New Roman"/>
          <w:color w:val="000000" w:themeColor="text1"/>
          <w:spacing w:val="-1"/>
          <w14:textFill>
            <w14:solidFill>
              <w14:schemeClr w14:val="tx1"/>
            </w14:solidFill>
          </w14:textFill>
        </w:rPr>
        <w:t xml:space="preserve">80 </w:t>
      </w:r>
      <w:r>
        <w:rPr>
          <w:color w:val="000000" w:themeColor="text1"/>
          <w:spacing w:val="-1"/>
          <w14:textFill>
            <w14:solidFill>
              <w14:schemeClr w14:val="tx1"/>
            </w14:solidFill>
          </w14:textFill>
        </w:rPr>
        <w:t>分及以</w:t>
      </w:r>
      <w:r>
        <w:rPr>
          <w:color w:val="000000" w:themeColor="text1"/>
          <w:spacing w:val="-6"/>
          <w14:textFill>
            <w14:solidFill>
              <w14:schemeClr w14:val="tx1"/>
            </w14:solidFill>
          </w14:textFill>
        </w:rPr>
        <w:t>上）。</w:t>
      </w:r>
    </w:p>
    <w:p w14:paraId="54530A40">
      <w:pPr>
        <w:pStyle w:val="2"/>
        <w:spacing w:before="19" w:line="220" w:lineRule="auto"/>
        <w:ind w:left="580"/>
        <w:jc w:val="both"/>
        <w:outlineLvl w:val="2"/>
        <w:rPr>
          <w:color w:val="000000" w:themeColor="text1"/>
          <w14:textFill>
            <w14:solidFill>
              <w14:schemeClr w14:val="tx1"/>
            </w14:solidFill>
          </w14:textFill>
        </w:rPr>
      </w:pPr>
      <w:r>
        <w:rPr>
          <w:rFonts w:ascii="Times New Roman" w:hAnsi="Times New Roman" w:eastAsia="Times New Roman" w:cs="Times New Roman"/>
          <w:b/>
          <w:bCs/>
          <w:color w:val="000000" w:themeColor="text1"/>
          <w:spacing w:val="-2"/>
          <w14:textFill>
            <w14:solidFill>
              <w14:schemeClr w14:val="tx1"/>
            </w14:solidFill>
          </w14:textFill>
        </w:rPr>
        <w:t xml:space="preserve">2.  </w:t>
      </w:r>
      <w:r>
        <w:rPr>
          <w:b/>
          <w:bCs/>
          <w:color w:val="000000" w:themeColor="text1"/>
          <w:spacing w:val="-2"/>
          <w14:textFill>
            <w14:solidFill>
              <w14:schemeClr w14:val="tx1"/>
            </w14:solidFill>
          </w14:textFill>
        </w:rPr>
        <w:t>论文选题</w:t>
      </w:r>
    </w:p>
    <w:p w14:paraId="2567DC44">
      <w:pPr>
        <w:pStyle w:val="2"/>
        <w:spacing w:before="105" w:line="283" w:lineRule="auto"/>
        <w:ind w:left="17" w:right="50" w:firstLine="583"/>
        <w:jc w:val="both"/>
        <w:rPr>
          <w:color w:val="000000" w:themeColor="text1"/>
          <w14:textFill>
            <w14:solidFill>
              <w14:schemeClr w14:val="tx1"/>
            </w14:solidFill>
          </w14:textFill>
        </w:rPr>
      </w:pPr>
      <w:r>
        <w:rPr>
          <w:color w:val="000000" w:themeColor="text1"/>
          <w:spacing w:val="-5"/>
          <w14:textFill>
            <w14:solidFill>
              <w14:schemeClr w14:val="tx1"/>
            </w14:solidFill>
          </w14:textFill>
        </w:rPr>
        <w:t>学生可以基于专业知识和理论学习，基于经验和观察，也可以基</w:t>
      </w:r>
      <w:r>
        <w:rPr>
          <w:color w:val="000000" w:themeColor="text1"/>
          <w:spacing w:val="18"/>
          <w14:textFill>
            <w14:solidFill>
              <w14:schemeClr w14:val="tx1"/>
            </w14:solidFill>
          </w14:textFill>
        </w:rPr>
        <w:t xml:space="preserve"> </w:t>
      </w:r>
      <w:r>
        <w:rPr>
          <w:color w:val="000000" w:themeColor="text1"/>
          <w:spacing w:val="-3"/>
          <w14:textFill>
            <w14:solidFill>
              <w14:schemeClr w14:val="tx1"/>
            </w14:solidFill>
          </w14:textFill>
        </w:rPr>
        <w:t>于专业调查和工作实践中发现的问题、萌发的好奇</w:t>
      </w:r>
      <w:r>
        <w:rPr>
          <w:color w:val="000000" w:themeColor="text1"/>
          <w:spacing w:val="-4"/>
          <w14:textFill>
            <w14:solidFill>
              <w14:schemeClr w14:val="tx1"/>
            </w14:solidFill>
          </w14:textFill>
        </w:rPr>
        <w:t>等，围绕家庭及社</w:t>
      </w:r>
      <w:r>
        <w:rPr>
          <w:color w:val="000000" w:themeColor="text1"/>
          <w:spacing w:val="-3"/>
          <w14:textFill>
            <w14:solidFill>
              <w14:schemeClr w14:val="tx1"/>
            </w14:solidFill>
          </w14:textFill>
        </w:rPr>
        <w:t>会教育指导的理论和实践，以自身兴趣和研究条件</w:t>
      </w:r>
      <w:r>
        <w:rPr>
          <w:color w:val="000000" w:themeColor="text1"/>
          <w:spacing w:val="-4"/>
          <w14:textFill>
            <w14:solidFill>
              <w14:schemeClr w14:val="tx1"/>
            </w14:solidFill>
          </w14:textFill>
        </w:rPr>
        <w:t>为基础，自主选定</w:t>
      </w:r>
      <w:r>
        <w:rPr>
          <w:color w:val="000000" w:themeColor="text1"/>
          <w:spacing w:val="-2"/>
          <w14:textFill>
            <w14:solidFill>
              <w14:schemeClr w14:val="tx1"/>
            </w14:solidFill>
          </w14:textFill>
        </w:rPr>
        <w:t>研究领域和研究课题</w:t>
      </w:r>
      <w:r>
        <w:rPr>
          <w:rFonts w:hint="eastAsia"/>
          <w:color w:val="000000" w:themeColor="text1"/>
          <w:spacing w:val="-2"/>
          <w:lang w:eastAsia="zh-CN"/>
          <w14:textFill>
            <w14:solidFill>
              <w14:schemeClr w14:val="tx1"/>
            </w14:solidFill>
          </w14:textFill>
        </w:rPr>
        <w:t>。结合学生实际情况，</w:t>
      </w:r>
      <w:r>
        <w:rPr>
          <w:color w:val="000000" w:themeColor="text1"/>
          <w:spacing w:val="-2"/>
          <w14:textFill>
            <w14:solidFill>
              <w14:schemeClr w14:val="tx1"/>
            </w14:solidFill>
          </w14:textFill>
        </w:rPr>
        <w:t>可以</w:t>
      </w:r>
      <w:r>
        <w:rPr>
          <w:rFonts w:hint="eastAsia"/>
          <w:color w:val="000000" w:themeColor="text1"/>
          <w:spacing w:val="-2"/>
          <w:lang w:eastAsia="zh-CN"/>
          <w14:textFill>
            <w14:solidFill>
              <w14:schemeClr w14:val="tx1"/>
            </w14:solidFill>
          </w14:textFill>
        </w:rPr>
        <w:t>更多</w:t>
      </w:r>
      <w:r>
        <w:rPr>
          <w:color w:val="000000" w:themeColor="text1"/>
          <w:spacing w:val="-2"/>
          <w14:textFill>
            <w14:solidFill>
              <w14:schemeClr w14:val="tx1"/>
            </w14:solidFill>
          </w14:textFill>
        </w:rPr>
        <w:t>聚焦</w:t>
      </w:r>
      <w:r>
        <w:rPr>
          <w:rFonts w:hint="eastAsia"/>
          <w:color w:val="000000" w:themeColor="text1"/>
          <w:spacing w:val="-2"/>
          <w:lang w:eastAsia="zh-CN"/>
          <w14:textFill>
            <w14:solidFill>
              <w14:schemeClr w14:val="tx1"/>
            </w14:solidFill>
          </w14:textFill>
        </w:rPr>
        <w:t>在基于相关理论的</w:t>
      </w:r>
      <w:r>
        <w:rPr>
          <w:color w:val="000000" w:themeColor="text1"/>
          <w:spacing w:val="-2"/>
          <w14:textFill>
            <w14:solidFill>
              <w14:schemeClr w14:val="tx1"/>
            </w14:solidFill>
          </w14:textFill>
        </w:rPr>
        <w:t>应用研究、</w:t>
      </w:r>
      <w:r>
        <w:rPr>
          <w:rFonts w:hint="eastAsia"/>
          <w:color w:val="000000" w:themeColor="text1"/>
          <w:spacing w:val="-2"/>
          <w:lang w:eastAsia="zh-CN"/>
          <w14:textFill>
            <w14:solidFill>
              <w14:schemeClr w14:val="tx1"/>
            </w14:solidFill>
          </w14:textFill>
        </w:rPr>
        <w:t>对策</w:t>
      </w:r>
      <w:r>
        <w:rPr>
          <w:color w:val="000000" w:themeColor="text1"/>
          <w:spacing w:val="-2"/>
          <w14:textFill>
            <w14:solidFill>
              <w14:schemeClr w14:val="tx1"/>
            </w14:solidFill>
          </w14:textFill>
        </w:rPr>
        <w:t>建议</w:t>
      </w:r>
      <w:r>
        <w:rPr>
          <w:color w:val="000000" w:themeColor="text1"/>
          <w:spacing w:val="-3"/>
          <w14:textFill>
            <w14:solidFill>
              <w14:schemeClr w14:val="tx1"/>
            </w14:solidFill>
          </w14:textFill>
        </w:rPr>
        <w:t>等。</w:t>
      </w:r>
    </w:p>
    <w:p w14:paraId="714B454B">
      <w:pPr>
        <w:pStyle w:val="2"/>
        <w:spacing w:before="45" w:line="215" w:lineRule="auto"/>
        <w:ind w:left="577"/>
        <w:jc w:val="both"/>
        <w:outlineLvl w:val="2"/>
        <w:rPr>
          <w:color w:val="000000" w:themeColor="text1"/>
          <w14:textFill>
            <w14:solidFill>
              <w14:schemeClr w14:val="tx1"/>
            </w14:solidFill>
          </w14:textFill>
        </w:rPr>
      </w:pPr>
      <w:r>
        <w:rPr>
          <w:rFonts w:ascii="Times New Roman" w:hAnsi="Times New Roman" w:eastAsia="Times New Roman" w:cs="Times New Roman"/>
          <w:b/>
          <w:bCs/>
          <w:color w:val="000000" w:themeColor="text1"/>
          <w:spacing w:val="-2"/>
          <w14:textFill>
            <w14:solidFill>
              <w14:schemeClr w14:val="tx1"/>
            </w14:solidFill>
          </w14:textFill>
        </w:rPr>
        <w:t xml:space="preserve">3.  </w:t>
      </w:r>
      <w:r>
        <w:rPr>
          <w:b/>
          <w:bCs/>
          <w:color w:val="000000" w:themeColor="text1"/>
          <w:spacing w:val="-2"/>
          <w14:textFill>
            <w14:solidFill>
              <w14:schemeClr w14:val="tx1"/>
            </w14:solidFill>
          </w14:textFill>
        </w:rPr>
        <w:t>写作步骤与论文结构</w:t>
      </w:r>
    </w:p>
    <w:p w14:paraId="695AFA6C">
      <w:pPr>
        <w:pStyle w:val="2"/>
        <w:spacing w:before="110" w:line="286" w:lineRule="auto"/>
        <w:ind w:left="28" w:right="12" w:firstLine="572"/>
        <w:jc w:val="both"/>
        <w:rPr>
          <w:color w:val="000000" w:themeColor="text1"/>
          <w14:textFill>
            <w14:solidFill>
              <w14:schemeClr w14:val="tx1"/>
            </w14:solidFill>
          </w14:textFill>
        </w:rPr>
      </w:pPr>
      <w:r>
        <w:rPr>
          <w:color w:val="000000" w:themeColor="text1"/>
          <w:spacing w:val="-5"/>
          <w14:textFill>
            <w14:solidFill>
              <w14:schemeClr w14:val="tx1"/>
            </w14:solidFill>
          </w14:textFill>
        </w:rPr>
        <w:t>学位论文写作过程包括选题、开题、初稿、修改稿和终稿五个阶</w:t>
      </w:r>
      <w:r>
        <w:rPr>
          <w:color w:val="000000" w:themeColor="text1"/>
          <w:spacing w:val="16"/>
          <w14:textFill>
            <w14:solidFill>
              <w14:schemeClr w14:val="tx1"/>
            </w14:solidFill>
          </w14:textFill>
        </w:rPr>
        <w:t xml:space="preserve"> </w:t>
      </w:r>
      <w:r>
        <w:rPr>
          <w:color w:val="000000" w:themeColor="text1"/>
          <w:spacing w:val="-4"/>
          <w14:textFill>
            <w14:solidFill>
              <w14:schemeClr w14:val="tx1"/>
            </w14:solidFill>
          </w14:textFill>
        </w:rPr>
        <w:t>段，学生在撰写毕业论文前期，应按要求撰写开题报告（含题目、选</w:t>
      </w:r>
      <w:r>
        <w:rPr>
          <w:color w:val="000000" w:themeColor="text1"/>
          <w:spacing w:val="11"/>
          <w14:textFill>
            <w14:solidFill>
              <w14:schemeClr w14:val="tx1"/>
            </w14:solidFill>
          </w14:textFill>
        </w:rPr>
        <w:t xml:space="preserve"> </w:t>
      </w:r>
      <w:r>
        <w:rPr>
          <w:color w:val="000000" w:themeColor="text1"/>
          <w:spacing w:val="-5"/>
          <w14:textFill>
            <w14:solidFill>
              <w14:schemeClr w14:val="tx1"/>
            </w14:solidFill>
          </w14:textFill>
        </w:rPr>
        <w:t>题意义、文献综述、研究方法、研究计划、论文提纲、参考文献等</w:t>
      </w:r>
      <w:r>
        <w:rPr>
          <w:color w:val="000000" w:themeColor="text1"/>
          <w:spacing w:val="-75"/>
          <w:w w:val="96"/>
          <w14:textFill>
            <w14:solidFill>
              <w14:schemeClr w14:val="tx1"/>
            </w14:solidFill>
          </w14:textFill>
        </w:rPr>
        <w:t>），</w:t>
      </w:r>
      <w:r>
        <w:rPr>
          <w:color w:val="000000" w:themeColor="text1"/>
          <w:spacing w:val="3"/>
          <w14:textFill>
            <w14:solidFill>
              <w14:schemeClr w14:val="tx1"/>
            </w14:solidFill>
          </w14:textFill>
        </w:rPr>
        <w:t xml:space="preserve"> </w:t>
      </w:r>
      <w:r>
        <w:rPr>
          <w:color w:val="000000" w:themeColor="text1"/>
          <w:spacing w:val="-1"/>
          <w14:textFill>
            <w14:solidFill>
              <w14:schemeClr w14:val="tx1"/>
            </w14:solidFill>
          </w14:textFill>
        </w:rPr>
        <w:t>指导教师要指导学生撰写开题报告，指导学生对论文结构进</w:t>
      </w:r>
      <w:r>
        <w:rPr>
          <w:color w:val="000000" w:themeColor="text1"/>
          <w:spacing w:val="-2"/>
          <w14:textFill>
            <w14:solidFill>
              <w14:schemeClr w14:val="tx1"/>
            </w14:solidFill>
          </w14:textFill>
        </w:rPr>
        <w:t>行修改，</w:t>
      </w:r>
      <w:r>
        <w:rPr>
          <w:color w:val="000000" w:themeColor="text1"/>
          <w:spacing w:val="-4"/>
          <w14:textFill>
            <w14:solidFill>
              <w14:schemeClr w14:val="tx1"/>
            </w14:solidFill>
          </w14:textFill>
        </w:rPr>
        <w:t>以便达到写作标准。毕业论文可以从入学之初便开始准备，研究过程可以贯穿于学习过程。为保障论文质量，论文正式写作开始时间宜安</w:t>
      </w:r>
      <w:r>
        <w:rPr>
          <w:color w:val="000000" w:themeColor="text1"/>
          <w:spacing w:val="-3"/>
          <w14:textFill>
            <w14:solidFill>
              <w14:schemeClr w14:val="tx1"/>
            </w14:solidFill>
          </w14:textFill>
        </w:rPr>
        <w:t>排在入学后的第四学期及以后，学生需要在第六学期完成毕业论文。</w:t>
      </w:r>
    </w:p>
    <w:p w14:paraId="1FE21983">
      <w:pPr>
        <w:pStyle w:val="2"/>
        <w:spacing w:before="46" w:line="285" w:lineRule="auto"/>
        <w:ind w:left="17" w:right="86" w:firstLine="583"/>
        <w:jc w:val="both"/>
        <w:rPr>
          <w:color w:val="000000" w:themeColor="text1"/>
          <w14:textFill>
            <w14:solidFill>
              <w14:schemeClr w14:val="tx1"/>
            </w14:solidFill>
          </w14:textFill>
        </w:rPr>
      </w:pPr>
      <w:r>
        <w:rPr>
          <w:color w:val="000000" w:themeColor="text1"/>
          <w:spacing w:val="-5"/>
          <w14:textFill>
            <w14:solidFill>
              <w14:schemeClr w14:val="tx1"/>
            </w14:solidFill>
          </w14:textFill>
        </w:rPr>
        <w:t>学生在研究之初要充分查阅资料，科学选定研究课题，做好研究</w:t>
      </w:r>
      <w:r>
        <w:rPr>
          <w:color w:val="000000" w:themeColor="text1"/>
          <w:spacing w:val="-3"/>
          <w14:textFill>
            <w14:solidFill>
              <w14:schemeClr w14:val="tx1"/>
            </w14:solidFill>
          </w14:textFill>
        </w:rPr>
        <w:t>设计</w:t>
      </w:r>
      <w:r>
        <w:rPr>
          <w:rFonts w:hint="eastAsia"/>
          <w:color w:val="000000" w:themeColor="text1"/>
          <w:spacing w:val="-3"/>
          <w:lang w:eastAsia="zh-CN"/>
          <w14:textFill>
            <w14:solidFill>
              <w14:schemeClr w14:val="tx1"/>
            </w14:solidFill>
          </w14:textFill>
        </w:rPr>
        <w:t>，</w:t>
      </w:r>
      <w:r>
        <w:rPr>
          <w:color w:val="000000" w:themeColor="text1"/>
          <w:spacing w:val="-3"/>
          <w14:textFill>
            <w14:solidFill>
              <w14:schemeClr w14:val="tx1"/>
            </w14:solidFill>
          </w14:textFill>
        </w:rPr>
        <w:t>与指导教师进行充分交流，确保选题的科学</w:t>
      </w:r>
      <w:r>
        <w:rPr>
          <w:color w:val="000000" w:themeColor="text1"/>
          <w:spacing w:val="-4"/>
          <w14:textFill>
            <w14:solidFill>
              <w14:schemeClr w14:val="tx1"/>
            </w14:solidFill>
          </w14:textFill>
        </w:rPr>
        <w:t>性和可行性。在研</w:t>
      </w:r>
      <w:r>
        <w:rPr>
          <w:color w:val="000000" w:themeColor="text1"/>
          <w:spacing w:val="-3"/>
          <w14:textFill>
            <w14:solidFill>
              <w14:schemeClr w14:val="tx1"/>
            </w14:solidFill>
          </w14:textFill>
        </w:rPr>
        <w:t>究过程中，要综合运用所学理论和方法，通过多种</w:t>
      </w:r>
      <w:r>
        <w:rPr>
          <w:color w:val="000000" w:themeColor="text1"/>
          <w:spacing w:val="-4"/>
          <w14:textFill>
            <w14:solidFill>
              <w14:schemeClr w14:val="tx1"/>
            </w14:solidFill>
          </w14:textFill>
        </w:rPr>
        <w:t>途径搜集资料，选</w:t>
      </w:r>
      <w:r>
        <w:rPr>
          <w:color w:val="000000" w:themeColor="text1"/>
          <w:spacing w:val="-3"/>
          <w14:textFill>
            <w14:solidFill>
              <w14:schemeClr w14:val="tx1"/>
            </w14:solidFill>
          </w14:textFill>
        </w:rPr>
        <w:t>择合理的资料分析方法，形成客观的研究结论，并</w:t>
      </w:r>
      <w:r>
        <w:rPr>
          <w:color w:val="000000" w:themeColor="text1"/>
          <w:spacing w:val="-4"/>
          <w14:textFill>
            <w14:solidFill>
              <w14:schemeClr w14:val="tx1"/>
            </w14:solidFill>
          </w14:textFill>
        </w:rPr>
        <w:t>科学规范地撰写</w:t>
      </w:r>
      <w:r>
        <w:rPr>
          <w:color w:val="000000" w:themeColor="text1"/>
          <w:spacing w:val="-1"/>
          <w14:textFill>
            <w14:solidFill>
              <w14:schemeClr w14:val="tx1"/>
            </w14:solidFill>
          </w14:textFill>
        </w:rPr>
        <w:t>研究论文。</w:t>
      </w:r>
    </w:p>
    <w:p w14:paraId="419753BC">
      <w:pPr>
        <w:pStyle w:val="2"/>
        <w:spacing w:before="39" w:line="284" w:lineRule="auto"/>
        <w:ind w:left="31" w:firstLine="544"/>
        <w:jc w:val="both"/>
        <w:rPr>
          <w:color w:val="000000" w:themeColor="text1"/>
          <w14:textFill>
            <w14:solidFill>
              <w14:schemeClr w14:val="tx1"/>
            </w14:solidFill>
          </w14:textFill>
        </w:rPr>
      </w:pPr>
      <w:r>
        <w:rPr>
          <w:b/>
          <w:bCs/>
          <w:color w:val="000000" w:themeColor="text1"/>
          <w:spacing w:val="-7"/>
          <w14:textFill>
            <w14:solidFill>
              <w14:schemeClr w14:val="tx1"/>
            </w14:solidFill>
          </w14:textFill>
        </w:rPr>
        <w:t>研究论文的框架结构一般包括标题、摘要、目录、引言（研究背</w:t>
      </w:r>
      <w:r>
        <w:rPr>
          <w:color w:val="000000" w:themeColor="text1"/>
          <w:spacing w:val="7"/>
          <w14:textFill>
            <w14:solidFill>
              <w14:schemeClr w14:val="tx1"/>
            </w14:solidFill>
          </w14:textFill>
        </w:rPr>
        <w:t xml:space="preserve">  </w:t>
      </w:r>
      <w:r>
        <w:rPr>
          <w:b/>
          <w:bCs/>
          <w:color w:val="000000" w:themeColor="text1"/>
          <w:spacing w:val="-13"/>
          <w14:textFill>
            <w14:solidFill>
              <w14:schemeClr w14:val="tx1"/>
            </w14:solidFill>
          </w14:textFill>
        </w:rPr>
        <w:t>景、研究问题、研究的理论意义和实践价值）、</w:t>
      </w:r>
      <w:r>
        <w:rPr>
          <w:rFonts w:hint="eastAsia"/>
          <w:b/>
          <w:bCs/>
          <w:color w:val="000000" w:themeColor="text1"/>
          <w:spacing w:val="-13"/>
          <w:lang w:eastAsia="zh-CN"/>
          <w14:textFill>
            <w14:solidFill>
              <w14:schemeClr w14:val="tx1"/>
            </w14:solidFill>
          </w14:textFill>
        </w:rPr>
        <w:t>现状</w:t>
      </w:r>
      <w:r>
        <w:rPr>
          <w:b/>
          <w:bCs/>
          <w:color w:val="000000" w:themeColor="text1"/>
          <w:spacing w:val="-13"/>
          <w14:textFill>
            <w14:solidFill>
              <w14:schemeClr w14:val="tx1"/>
            </w14:solidFill>
          </w14:textFill>
        </w:rPr>
        <w:t>评述（理论、文献）、</w:t>
      </w:r>
      <w:r>
        <w:rPr>
          <w:color w:val="000000" w:themeColor="text1"/>
          <w:spacing w:val="6"/>
          <w14:textFill>
            <w14:solidFill>
              <w14:schemeClr w14:val="tx1"/>
            </w14:solidFill>
          </w14:textFill>
        </w:rPr>
        <w:t xml:space="preserve"> </w:t>
      </w:r>
      <w:r>
        <w:rPr>
          <w:b/>
          <w:bCs/>
          <w:color w:val="000000" w:themeColor="text1"/>
          <w:spacing w:val="-7"/>
          <w14:textFill>
            <w14:solidFill>
              <w14:schemeClr w14:val="tx1"/>
            </w14:solidFill>
          </w14:textFill>
        </w:rPr>
        <w:t>正文（</w:t>
      </w:r>
      <w:r>
        <w:rPr>
          <w:rFonts w:hint="eastAsia"/>
          <w:b/>
          <w:bCs/>
          <w:color w:val="000000" w:themeColor="text1"/>
          <w:spacing w:val="-7"/>
          <w:lang w:eastAsia="zh-CN"/>
          <w14:textFill>
            <w14:solidFill>
              <w14:schemeClr w14:val="tx1"/>
            </w14:solidFill>
          </w14:textFill>
        </w:rPr>
        <w:t>提出问题</w:t>
      </w:r>
      <w:r>
        <w:rPr>
          <w:b/>
          <w:bCs/>
          <w:color w:val="000000" w:themeColor="text1"/>
          <w:spacing w:val="-7"/>
          <w14:textFill>
            <w14:solidFill>
              <w14:schemeClr w14:val="tx1"/>
            </w14:solidFill>
          </w14:textFill>
        </w:rPr>
        <w:t>、</w:t>
      </w:r>
      <w:r>
        <w:rPr>
          <w:rFonts w:hint="eastAsia"/>
          <w:b/>
          <w:bCs/>
          <w:color w:val="000000" w:themeColor="text1"/>
          <w:spacing w:val="-7"/>
          <w:lang w:eastAsia="zh-CN"/>
          <w14:textFill>
            <w14:solidFill>
              <w14:schemeClr w14:val="tx1"/>
            </w14:solidFill>
          </w14:textFill>
        </w:rPr>
        <w:t>分析问题</w:t>
      </w:r>
      <w:r>
        <w:rPr>
          <w:b/>
          <w:bCs/>
          <w:color w:val="000000" w:themeColor="text1"/>
          <w:spacing w:val="-7"/>
          <w14:textFill>
            <w14:solidFill>
              <w14:schemeClr w14:val="tx1"/>
            </w14:solidFill>
          </w14:textFill>
        </w:rPr>
        <w:t>和</w:t>
      </w:r>
      <w:r>
        <w:rPr>
          <w:rFonts w:hint="eastAsia"/>
          <w:b/>
          <w:bCs/>
          <w:color w:val="000000" w:themeColor="text1"/>
          <w:spacing w:val="-7"/>
          <w:lang w:eastAsia="zh-CN"/>
          <w14:textFill>
            <w14:solidFill>
              <w14:schemeClr w14:val="tx1"/>
            </w14:solidFill>
          </w14:textFill>
        </w:rPr>
        <w:t>解决问题</w:t>
      </w:r>
      <w:r>
        <w:rPr>
          <w:b/>
          <w:bCs/>
          <w:color w:val="000000" w:themeColor="text1"/>
          <w:spacing w:val="-7"/>
          <w14:textFill>
            <w14:solidFill>
              <w14:schemeClr w14:val="tx1"/>
            </w14:solidFill>
          </w14:textFill>
        </w:rPr>
        <w:t>等）、研究结论、引文</w:t>
      </w:r>
      <w:r>
        <w:rPr>
          <w:color w:val="000000" w:themeColor="text1"/>
          <w:spacing w:val="3"/>
          <w14:textFill>
            <w14:solidFill>
              <w14:schemeClr w14:val="tx1"/>
            </w14:solidFill>
          </w14:textFill>
        </w:rPr>
        <w:t xml:space="preserve">  </w:t>
      </w:r>
      <w:r>
        <w:rPr>
          <w:b/>
          <w:bCs/>
          <w:color w:val="000000" w:themeColor="text1"/>
          <w:spacing w:val="-14"/>
          <w14:textFill>
            <w14:solidFill>
              <w14:schemeClr w14:val="tx1"/>
            </w14:solidFill>
          </w14:textFill>
        </w:rPr>
        <w:t>注释与参考文献。</w:t>
      </w:r>
    </w:p>
    <w:p w14:paraId="78AFB9F0">
      <w:pPr>
        <w:pStyle w:val="2"/>
        <w:numPr>
          <w:ilvl w:val="0"/>
          <w:numId w:val="1"/>
        </w:numPr>
        <w:spacing w:before="48" w:line="216" w:lineRule="auto"/>
        <w:ind w:left="580"/>
        <w:jc w:val="both"/>
        <w:outlineLvl w:val="2"/>
        <w:rPr>
          <w:b/>
          <w:bCs/>
          <w:color w:val="000000" w:themeColor="text1"/>
          <w:spacing w:val="-5"/>
          <w14:textFill>
            <w14:solidFill>
              <w14:schemeClr w14:val="tx1"/>
            </w14:solidFill>
          </w14:textFill>
        </w:rPr>
      </w:pPr>
      <w:r>
        <w:rPr>
          <w:b/>
          <w:bCs/>
          <w:color w:val="000000" w:themeColor="text1"/>
          <w:spacing w:val="-5"/>
          <w14:textFill>
            <w14:solidFill>
              <w14:schemeClr w14:val="tx1"/>
            </w14:solidFill>
          </w14:textFill>
        </w:rPr>
        <w:t>毕业论文档案</w:t>
      </w:r>
    </w:p>
    <w:p w14:paraId="67379F06">
      <w:pPr>
        <w:pStyle w:val="2"/>
        <w:spacing w:before="107" w:line="284" w:lineRule="auto"/>
        <w:ind w:left="25" w:right="87" w:firstLine="562"/>
        <w:jc w:val="both"/>
        <w:rPr>
          <w:color w:val="000000" w:themeColor="text1"/>
          <w:spacing w:val="-4"/>
          <w14:textFill>
            <w14:solidFill>
              <w14:schemeClr w14:val="tx1"/>
            </w14:solidFill>
          </w14:textFill>
        </w:rPr>
      </w:pPr>
      <w:r>
        <w:rPr>
          <w:color w:val="000000" w:themeColor="text1"/>
          <w:spacing w:val="-4"/>
          <w14:textFill>
            <w14:solidFill>
              <w14:schemeClr w14:val="tx1"/>
            </w14:solidFill>
          </w14:textFill>
        </w:rPr>
        <w:t>毕业论文应该统一格式、统一封面、统一使用A4 纸进行文字打 印及装订。毕业论文档案包括统一包装、</w:t>
      </w:r>
      <w:r>
        <w:rPr>
          <w:rFonts w:hint="eastAsia"/>
          <w:color w:val="000000" w:themeColor="text1"/>
          <w:spacing w:val="-4"/>
          <w:lang w:eastAsia="zh-CN"/>
          <w14:textFill>
            <w14:solidFill>
              <w14:schemeClr w14:val="tx1"/>
            </w14:solidFill>
          </w14:textFill>
        </w:rPr>
        <w:t>毕业</w:t>
      </w:r>
      <w:r>
        <w:rPr>
          <w:color w:val="000000" w:themeColor="text1"/>
          <w:spacing w:val="-4"/>
          <w14:textFill>
            <w14:solidFill>
              <w14:schemeClr w14:val="tx1"/>
            </w14:solidFill>
          </w14:textFill>
        </w:rPr>
        <w:t>论文（定稿本）</w:t>
      </w:r>
      <w:r>
        <w:rPr>
          <w:rFonts w:hint="eastAsia"/>
          <w:color w:val="000000" w:themeColor="text1"/>
          <w:spacing w:val="-4"/>
          <w:lang w:eastAsia="zh-CN"/>
          <w14:textFill>
            <w14:solidFill>
              <w14:schemeClr w14:val="tx1"/>
            </w14:solidFill>
          </w14:textFill>
        </w:rPr>
        <w:t>、</w:t>
      </w:r>
      <w:r>
        <w:rPr>
          <w:color w:val="000000" w:themeColor="text1"/>
          <w:spacing w:val="-4"/>
          <w14:textFill>
            <w14:solidFill>
              <w14:schemeClr w14:val="tx1"/>
            </w14:solidFill>
          </w14:textFill>
        </w:rPr>
        <w:t>《国家开放大学论文评审表》、经指导教师审定过的开题报告</w:t>
      </w:r>
      <w:r>
        <w:rPr>
          <w:rFonts w:hint="eastAsia"/>
          <w:color w:val="000000" w:themeColor="text1"/>
          <w:spacing w:val="-4"/>
          <w:lang w:eastAsia="zh-CN"/>
          <w14:textFill>
            <w14:solidFill>
              <w14:schemeClr w14:val="tx1"/>
            </w14:solidFill>
          </w14:textFill>
        </w:rPr>
        <w:t>、</w:t>
      </w:r>
      <w:r>
        <w:rPr>
          <w:color w:val="000000" w:themeColor="text1"/>
          <w:spacing w:val="-4"/>
          <w14:textFill>
            <w14:solidFill>
              <w14:schemeClr w14:val="tx1"/>
            </w14:solidFill>
          </w14:textFill>
        </w:rPr>
        <w:t>论文初稿、二稿等内容，必须反映论文写作的真实过程。</w:t>
      </w:r>
    </w:p>
    <w:p w14:paraId="77ADC391">
      <w:pPr>
        <w:pStyle w:val="2"/>
        <w:spacing w:before="111" w:line="218" w:lineRule="auto"/>
        <w:ind w:left="582"/>
        <w:jc w:val="both"/>
        <w:outlineLvl w:val="2"/>
        <w:rPr>
          <w:color w:val="000000" w:themeColor="text1"/>
          <w14:textFill>
            <w14:solidFill>
              <w14:schemeClr w14:val="tx1"/>
            </w14:solidFill>
          </w14:textFill>
        </w:rPr>
      </w:pPr>
      <w:r>
        <w:rPr>
          <w:rFonts w:ascii="Times New Roman" w:hAnsi="Times New Roman" w:eastAsia="Times New Roman" w:cs="Times New Roman"/>
          <w:b/>
          <w:bCs/>
          <w:color w:val="000000" w:themeColor="text1"/>
          <w:spacing w:val="-2"/>
          <w14:textFill>
            <w14:solidFill>
              <w14:schemeClr w14:val="tx1"/>
            </w14:solidFill>
          </w14:textFill>
        </w:rPr>
        <w:t xml:space="preserve">5.  </w:t>
      </w:r>
      <w:r>
        <w:rPr>
          <w:b/>
          <w:bCs/>
          <w:color w:val="000000" w:themeColor="text1"/>
          <w:spacing w:val="-2"/>
          <w14:textFill>
            <w14:solidFill>
              <w14:schemeClr w14:val="tx1"/>
            </w14:solidFill>
          </w14:textFill>
        </w:rPr>
        <w:t>论文指导教师</w:t>
      </w:r>
    </w:p>
    <w:p w14:paraId="11A39698">
      <w:pPr>
        <w:pStyle w:val="2"/>
        <w:spacing w:before="107" w:line="284" w:lineRule="auto"/>
        <w:ind w:left="25" w:right="87" w:firstLine="562"/>
        <w:jc w:val="both"/>
        <w:rPr>
          <w:color w:val="000000" w:themeColor="text1"/>
          <w14:textFill>
            <w14:solidFill>
              <w14:schemeClr w14:val="tx1"/>
            </w14:solidFill>
          </w14:textFill>
        </w:rPr>
      </w:pPr>
      <w:r>
        <w:rPr>
          <w:color w:val="000000" w:themeColor="text1"/>
          <w:spacing w:val="-4"/>
          <w14:textFill>
            <w14:solidFill>
              <w14:schemeClr w14:val="tx1"/>
            </w14:solidFill>
          </w14:textFill>
        </w:rPr>
        <w:t>指导教师任职资格：具有认真的工作态度、丰富的专业知识和较</w:t>
      </w:r>
      <w:r>
        <w:rPr>
          <w:color w:val="000000" w:themeColor="text1"/>
          <w:spacing w:val="4"/>
          <w14:textFill>
            <w14:solidFill>
              <w14:schemeClr w14:val="tx1"/>
            </w14:solidFill>
          </w14:textFill>
        </w:rPr>
        <w:t xml:space="preserve"> </w:t>
      </w:r>
      <w:r>
        <w:rPr>
          <w:color w:val="000000" w:themeColor="text1"/>
          <w:spacing w:val="-4"/>
          <w14:textFill>
            <w14:solidFill>
              <w14:schemeClr w14:val="tx1"/>
            </w14:solidFill>
          </w14:textFill>
        </w:rPr>
        <w:t>高的业务水平，熟悉开放大学教学情况；具有相应专业本科及以上学历，且有中级及以上专业技术职称，或具有</w:t>
      </w:r>
      <w:r>
        <w:rPr>
          <w:color w:val="000000" w:themeColor="text1"/>
          <w:spacing w:val="-52"/>
          <w14:textFill>
            <w14:solidFill>
              <w14:schemeClr w14:val="tx1"/>
            </w14:solidFill>
          </w14:textFill>
        </w:rPr>
        <w:t xml:space="preserve"> </w:t>
      </w:r>
      <w:r>
        <w:rPr>
          <w:rFonts w:ascii="Times New Roman" w:hAnsi="Times New Roman" w:eastAsia="Times New Roman" w:cs="Times New Roman"/>
          <w:color w:val="000000" w:themeColor="text1"/>
          <w:spacing w:val="-4"/>
          <w14:textFill>
            <w14:solidFill>
              <w14:schemeClr w14:val="tx1"/>
            </w14:solidFill>
          </w14:textFill>
        </w:rPr>
        <w:t xml:space="preserve">5 </w:t>
      </w:r>
      <w:r>
        <w:rPr>
          <w:color w:val="000000" w:themeColor="text1"/>
          <w:spacing w:val="-4"/>
          <w14:textFill>
            <w14:solidFill>
              <w14:schemeClr w14:val="tx1"/>
            </w14:solidFill>
          </w14:textFill>
        </w:rPr>
        <w:t>年以上相关专业教学经</w:t>
      </w:r>
      <w:r>
        <w:rPr>
          <w:color w:val="000000" w:themeColor="text1"/>
          <w:spacing w:val="-5"/>
          <w14:textFill>
            <w14:solidFill>
              <w14:schemeClr w14:val="tx1"/>
            </w14:solidFill>
          </w14:textFill>
        </w:rPr>
        <w:t>历。</w:t>
      </w:r>
    </w:p>
    <w:p w14:paraId="3EA7D985">
      <w:pPr>
        <w:pStyle w:val="2"/>
        <w:spacing w:before="41" w:line="287" w:lineRule="auto"/>
        <w:ind w:left="25" w:firstLine="562"/>
        <w:jc w:val="both"/>
        <w:rPr>
          <w:color w:val="000000" w:themeColor="text1"/>
          <w:spacing w:val="-1"/>
          <w14:textFill>
            <w14:solidFill>
              <w14:schemeClr w14:val="tx1"/>
            </w14:solidFill>
          </w14:textFill>
        </w:rPr>
      </w:pPr>
      <w:r>
        <w:rPr>
          <w:color w:val="000000" w:themeColor="text1"/>
          <w:spacing w:val="-4"/>
          <w14:textFill>
            <w14:solidFill>
              <w14:schemeClr w14:val="tx1"/>
            </w14:solidFill>
          </w14:textFill>
        </w:rPr>
        <w:t>指导教师职责：根据论文写作的具体要求和安排，制定详细的工</w:t>
      </w:r>
      <w:r>
        <w:rPr>
          <w:color w:val="000000" w:themeColor="text1"/>
          <w:spacing w:val="4"/>
          <w14:textFill>
            <w14:solidFill>
              <w14:schemeClr w14:val="tx1"/>
            </w14:solidFill>
          </w14:textFill>
        </w:rPr>
        <w:t xml:space="preserve"> </w:t>
      </w:r>
      <w:r>
        <w:rPr>
          <w:color w:val="000000" w:themeColor="text1"/>
          <w:spacing w:val="-4"/>
          <w14:textFill>
            <w14:solidFill>
              <w14:schemeClr w14:val="tx1"/>
            </w14:solidFill>
          </w14:textFill>
        </w:rPr>
        <w:t>作计划；指导学生正确选题，帮助学生制定写作计划，指导学生进行</w:t>
      </w:r>
      <w:r>
        <w:rPr>
          <w:color w:val="000000" w:themeColor="text1"/>
          <w:spacing w:val="14"/>
          <w14:textFill>
            <w14:solidFill>
              <w14:schemeClr w14:val="tx1"/>
            </w14:solidFill>
          </w14:textFill>
        </w:rPr>
        <w:t xml:space="preserve"> </w:t>
      </w:r>
      <w:r>
        <w:rPr>
          <w:color w:val="000000" w:themeColor="text1"/>
          <w:spacing w:val="-4"/>
          <w14:textFill>
            <w14:solidFill>
              <w14:schemeClr w14:val="tx1"/>
            </w14:solidFill>
          </w14:textFill>
        </w:rPr>
        <w:t>文献检索，推荐参考书目和资料并指导阅读；对论文写作全过程的各</w:t>
      </w:r>
      <w:r>
        <w:rPr>
          <w:color w:val="000000" w:themeColor="text1"/>
          <w:spacing w:val="14"/>
          <w14:textFill>
            <w14:solidFill>
              <w14:schemeClr w14:val="tx1"/>
            </w14:solidFill>
          </w14:textFill>
        </w:rPr>
        <w:t xml:space="preserve"> </w:t>
      </w:r>
      <w:r>
        <w:rPr>
          <w:color w:val="000000" w:themeColor="text1"/>
          <w:spacing w:val="-4"/>
          <w14:textFill>
            <w14:solidFill>
              <w14:schemeClr w14:val="tx1"/>
            </w14:solidFill>
          </w14:textFill>
        </w:rPr>
        <w:t>个阶段进行指导，审阅论文初稿和二稿并提出修改意见，指导学生撰</w:t>
      </w:r>
      <w:r>
        <w:rPr>
          <w:color w:val="000000" w:themeColor="text1"/>
          <w:spacing w:val="14"/>
          <w14:textFill>
            <w14:solidFill>
              <w14:schemeClr w14:val="tx1"/>
            </w14:solidFill>
          </w14:textFill>
        </w:rPr>
        <w:t xml:space="preserve"> </w:t>
      </w:r>
      <w:r>
        <w:rPr>
          <w:color w:val="000000" w:themeColor="text1"/>
          <w:spacing w:val="-4"/>
          <w14:textFill>
            <w14:solidFill>
              <w14:schemeClr w14:val="tx1"/>
            </w14:solidFill>
          </w14:textFill>
        </w:rPr>
        <w:t>写毕业论文终稿，帮助学生解决写作中的有关问题，每个阶段指导不</w:t>
      </w:r>
      <w:r>
        <w:rPr>
          <w:color w:val="000000" w:themeColor="text1"/>
          <w:spacing w:val="14"/>
          <w14:textFill>
            <w14:solidFill>
              <w14:schemeClr w14:val="tx1"/>
            </w14:solidFill>
          </w14:textFill>
        </w:rPr>
        <w:t xml:space="preserve"> </w:t>
      </w:r>
      <w:r>
        <w:rPr>
          <w:color w:val="000000" w:themeColor="text1"/>
          <w:spacing w:val="-5"/>
          <w14:textFill>
            <w14:solidFill>
              <w14:schemeClr w14:val="tx1"/>
            </w14:solidFill>
          </w14:textFill>
        </w:rPr>
        <w:t>少于</w:t>
      </w:r>
      <w:r>
        <w:rPr>
          <w:color w:val="000000" w:themeColor="text1"/>
          <w:spacing w:val="-40"/>
          <w14:textFill>
            <w14:solidFill>
              <w14:schemeClr w14:val="tx1"/>
            </w14:solidFill>
          </w14:textFill>
        </w:rPr>
        <w:t xml:space="preserve"> </w:t>
      </w:r>
      <w:r>
        <w:rPr>
          <w:rFonts w:ascii="Times New Roman" w:hAnsi="Times New Roman" w:eastAsia="Times New Roman" w:cs="Times New Roman"/>
          <w:color w:val="000000" w:themeColor="text1"/>
          <w:spacing w:val="-5"/>
          <w14:textFill>
            <w14:solidFill>
              <w14:schemeClr w14:val="tx1"/>
            </w14:solidFill>
          </w14:textFill>
        </w:rPr>
        <w:t>1</w:t>
      </w:r>
      <w:r>
        <w:rPr>
          <w:rFonts w:ascii="Times New Roman" w:hAnsi="Times New Roman" w:eastAsia="Times New Roman" w:cs="Times New Roman"/>
          <w:color w:val="000000" w:themeColor="text1"/>
          <w:spacing w:val="20"/>
          <w14:textFill>
            <w14:solidFill>
              <w14:schemeClr w14:val="tx1"/>
            </w14:solidFill>
          </w14:textFill>
        </w:rPr>
        <w:t xml:space="preserve"> </w:t>
      </w:r>
      <w:r>
        <w:rPr>
          <w:color w:val="000000" w:themeColor="text1"/>
          <w:spacing w:val="-5"/>
          <w14:textFill>
            <w14:solidFill>
              <w14:schemeClr w14:val="tx1"/>
            </w14:solidFill>
          </w14:textFill>
        </w:rPr>
        <w:t>次，每次指导需进行较详细的记录和评语，总计</w:t>
      </w:r>
      <w:r>
        <w:rPr>
          <w:color w:val="000000" w:themeColor="text1"/>
          <w:spacing w:val="-6"/>
          <w14:textFill>
            <w14:solidFill>
              <w14:schemeClr w14:val="tx1"/>
            </w14:solidFill>
          </w14:textFill>
        </w:rPr>
        <w:t>指导时间不少</w:t>
      </w:r>
      <w:r>
        <w:rPr>
          <w:color w:val="000000" w:themeColor="text1"/>
          <w14:textFill>
            <w14:solidFill>
              <w14:schemeClr w14:val="tx1"/>
            </w14:solidFill>
          </w14:textFill>
        </w:rPr>
        <w:t xml:space="preserve"> </w:t>
      </w:r>
      <w:r>
        <w:rPr>
          <w:color w:val="000000" w:themeColor="text1"/>
          <w:spacing w:val="-4"/>
          <w14:textFill>
            <w14:solidFill>
              <w14:schemeClr w14:val="tx1"/>
            </w14:solidFill>
          </w14:textFill>
        </w:rPr>
        <w:t>于</w:t>
      </w:r>
      <w:r>
        <w:rPr>
          <w:color w:val="000000" w:themeColor="text1"/>
          <w:spacing w:val="-39"/>
          <w14:textFill>
            <w14:solidFill>
              <w14:schemeClr w14:val="tx1"/>
            </w14:solidFill>
          </w14:textFill>
        </w:rPr>
        <w:t xml:space="preserve"> </w:t>
      </w:r>
      <w:r>
        <w:rPr>
          <w:rFonts w:ascii="Times New Roman" w:hAnsi="Times New Roman" w:eastAsia="Times New Roman" w:cs="Times New Roman"/>
          <w:color w:val="000000" w:themeColor="text1"/>
          <w:spacing w:val="-4"/>
          <w14:textFill>
            <w14:solidFill>
              <w14:schemeClr w14:val="tx1"/>
            </w14:solidFill>
          </w14:textFill>
        </w:rPr>
        <w:t xml:space="preserve">8 </w:t>
      </w:r>
      <w:r>
        <w:rPr>
          <w:color w:val="000000" w:themeColor="text1"/>
          <w:spacing w:val="-4"/>
          <w14:textFill>
            <w14:solidFill>
              <w14:schemeClr w14:val="tx1"/>
            </w14:solidFill>
          </w14:textFill>
        </w:rPr>
        <w:t>小时</w:t>
      </w:r>
      <w:r>
        <w:rPr>
          <w:rFonts w:ascii="Times New Roman" w:hAnsi="Times New Roman" w:eastAsia="Times New Roman" w:cs="Times New Roman"/>
          <w:color w:val="000000" w:themeColor="text1"/>
          <w:spacing w:val="-4"/>
          <w14:textFill>
            <w14:solidFill>
              <w14:schemeClr w14:val="tx1"/>
            </w14:solidFill>
          </w14:textFill>
        </w:rPr>
        <w:t>/</w:t>
      </w:r>
      <w:r>
        <w:rPr>
          <w:color w:val="000000" w:themeColor="text1"/>
          <w:spacing w:val="-4"/>
          <w14:textFill>
            <w14:solidFill>
              <w14:schemeClr w14:val="tx1"/>
            </w14:solidFill>
          </w14:textFill>
        </w:rPr>
        <w:t>学生；监督检查学生独立完成论文情况，鉴别并制止抄袭、</w:t>
      </w:r>
      <w:r>
        <w:rPr>
          <w:color w:val="000000" w:themeColor="text1"/>
          <w14:textFill>
            <w14:solidFill>
              <w14:schemeClr w14:val="tx1"/>
            </w14:solidFill>
          </w14:textFill>
        </w:rPr>
        <w:t xml:space="preserve"> </w:t>
      </w:r>
      <w:r>
        <w:rPr>
          <w:color w:val="000000" w:themeColor="text1"/>
          <w:spacing w:val="-10"/>
          <w14:textFill>
            <w14:solidFill>
              <w14:schemeClr w14:val="tx1"/>
            </w14:solidFill>
          </w14:textFill>
        </w:rPr>
        <w:t>剽窃等造假行为，指导教师发现论文造假，须要求学生重新写作论文，</w:t>
      </w:r>
      <w:r>
        <w:rPr>
          <w:color w:val="000000" w:themeColor="text1"/>
          <w:spacing w:val="-4"/>
          <w14:textFill>
            <w14:solidFill>
              <w14:schemeClr w14:val="tx1"/>
            </w14:solidFill>
          </w14:textFill>
        </w:rPr>
        <w:t>如学生不改正，指导教师有权终止指导，论文初评成绩记零分；对学</w:t>
      </w:r>
      <w:r>
        <w:rPr>
          <w:color w:val="000000" w:themeColor="text1"/>
          <w:spacing w:val="-1"/>
          <w14:textFill>
            <w14:solidFill>
              <w14:schemeClr w14:val="tx1"/>
            </w14:solidFill>
          </w14:textFill>
        </w:rPr>
        <w:t>生论文全过程表现写出具体准确的评语并给出初评成绩。</w:t>
      </w:r>
    </w:p>
    <w:p w14:paraId="37EEC711">
      <w:pPr>
        <w:pStyle w:val="2"/>
        <w:spacing w:before="37" w:line="218" w:lineRule="auto"/>
        <w:ind w:left="583"/>
        <w:jc w:val="both"/>
        <w:outlineLvl w:val="2"/>
        <w:rPr>
          <w:color w:val="000000" w:themeColor="text1"/>
          <w14:textFill>
            <w14:solidFill>
              <w14:schemeClr w14:val="tx1"/>
            </w14:solidFill>
          </w14:textFill>
        </w:rPr>
      </w:pPr>
      <w:r>
        <w:rPr>
          <w:rFonts w:ascii="Times New Roman" w:hAnsi="Times New Roman" w:eastAsia="Times New Roman" w:cs="Times New Roman"/>
          <w:b/>
          <w:bCs/>
          <w:color w:val="000000" w:themeColor="text1"/>
          <w:spacing w:val="-3"/>
          <w14:textFill>
            <w14:solidFill>
              <w14:schemeClr w14:val="tx1"/>
            </w14:solidFill>
          </w14:textFill>
        </w:rPr>
        <w:t xml:space="preserve">6.  </w:t>
      </w:r>
      <w:r>
        <w:rPr>
          <w:b/>
          <w:bCs/>
          <w:color w:val="000000" w:themeColor="text1"/>
          <w:spacing w:val="-3"/>
          <w14:textFill>
            <w14:solidFill>
              <w14:schemeClr w14:val="tx1"/>
            </w14:solidFill>
          </w14:textFill>
        </w:rPr>
        <w:t>成绩评定与论文答辩</w:t>
      </w:r>
    </w:p>
    <w:p w14:paraId="5C2B976C">
      <w:pPr>
        <w:pStyle w:val="2"/>
        <w:spacing w:before="109" w:line="283" w:lineRule="auto"/>
        <w:ind w:left="14" w:right="87" w:firstLine="586"/>
        <w:jc w:val="both"/>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毕业</w:t>
      </w:r>
      <w:r>
        <w:rPr>
          <w:color w:val="000000" w:themeColor="text1"/>
          <w:spacing w:val="-2"/>
          <w14:textFill>
            <w14:solidFill>
              <w14:schemeClr w14:val="tx1"/>
            </w14:solidFill>
          </w14:textFill>
        </w:rPr>
        <w:t>论文评审成绩结果分为</w:t>
      </w:r>
      <w:r>
        <w:rPr>
          <w:color w:val="000000" w:themeColor="text1"/>
          <w:spacing w:val="-53"/>
          <w14:textFill>
            <w14:solidFill>
              <w14:schemeClr w14:val="tx1"/>
            </w14:solidFill>
          </w14:textFill>
        </w:rPr>
        <w:t xml:space="preserve"> </w:t>
      </w:r>
      <w:r>
        <w:rPr>
          <w:rFonts w:ascii="Times New Roman" w:hAnsi="Times New Roman" w:eastAsia="Times New Roman" w:cs="Times New Roman"/>
          <w:color w:val="000000" w:themeColor="text1"/>
          <w:spacing w:val="-2"/>
          <w14:textFill>
            <w14:solidFill>
              <w14:schemeClr w14:val="tx1"/>
            </w14:solidFill>
          </w14:textFill>
        </w:rPr>
        <w:t>5</w:t>
      </w:r>
      <w:r>
        <w:rPr>
          <w:rFonts w:ascii="Times New Roman" w:hAnsi="Times New Roman" w:eastAsia="Times New Roman" w:cs="Times New Roman"/>
          <w:color w:val="000000" w:themeColor="text1"/>
          <w:spacing w:val="27"/>
          <w14:textFill>
            <w14:solidFill>
              <w14:schemeClr w14:val="tx1"/>
            </w14:solidFill>
          </w14:textFill>
        </w:rPr>
        <w:t xml:space="preserve"> </w:t>
      </w:r>
      <w:r>
        <w:rPr>
          <w:color w:val="000000" w:themeColor="text1"/>
          <w:spacing w:val="-2"/>
          <w14:textFill>
            <w14:solidFill>
              <w14:schemeClr w14:val="tx1"/>
            </w14:solidFill>
          </w14:textFill>
        </w:rPr>
        <w:t>级层次：优秀</w:t>
      </w:r>
      <w:r>
        <w:rPr>
          <w:color w:val="000000" w:themeColor="text1"/>
          <w:spacing w:val="-3"/>
          <w14:textFill>
            <w14:solidFill>
              <w14:schemeClr w14:val="tx1"/>
            </w14:solidFill>
          </w14:textFill>
        </w:rPr>
        <w:t>（</w:t>
      </w:r>
      <w:r>
        <w:rPr>
          <w:rFonts w:ascii="Times New Roman" w:hAnsi="Times New Roman" w:eastAsia="Times New Roman" w:cs="Times New Roman"/>
          <w:color w:val="000000" w:themeColor="text1"/>
          <w:spacing w:val="-3"/>
          <w14:textFill>
            <w14:solidFill>
              <w14:schemeClr w14:val="tx1"/>
            </w14:solidFill>
          </w14:textFill>
        </w:rPr>
        <w:t>90~</w:t>
      </w:r>
      <w:r>
        <w:rPr>
          <w:rFonts w:ascii="Times New Roman" w:hAnsi="Times New Roman" w:eastAsia="Times New Roman" w:cs="Times New Roman"/>
          <w:color w:val="000000" w:themeColor="text1"/>
          <w:spacing w:val="-38"/>
          <w14:textFill>
            <w14:solidFill>
              <w14:schemeClr w14:val="tx1"/>
            </w14:solidFill>
          </w14:textFill>
        </w:rPr>
        <w:t xml:space="preserve"> </w:t>
      </w:r>
      <w:r>
        <w:rPr>
          <w:rFonts w:ascii="Times New Roman" w:hAnsi="Times New Roman" w:eastAsia="Times New Roman" w:cs="Times New Roman"/>
          <w:color w:val="000000" w:themeColor="text1"/>
          <w:spacing w:val="-3"/>
          <w14:textFill>
            <w14:solidFill>
              <w14:schemeClr w14:val="tx1"/>
            </w14:solidFill>
          </w14:textFill>
        </w:rPr>
        <w:t xml:space="preserve">100 </w:t>
      </w:r>
      <w:r>
        <w:rPr>
          <w:color w:val="000000" w:themeColor="text1"/>
          <w:spacing w:val="-3"/>
          <w14:textFill>
            <w14:solidFill>
              <w14:schemeClr w14:val="tx1"/>
            </w14:solidFill>
          </w14:textFill>
        </w:rPr>
        <w:t>分）、</w:t>
      </w:r>
      <w:r>
        <w:rPr>
          <w:color w:val="000000" w:themeColor="text1"/>
          <w:spacing w:val="-65"/>
          <w14:textFill>
            <w14:solidFill>
              <w14:schemeClr w14:val="tx1"/>
            </w14:solidFill>
          </w14:textFill>
        </w:rPr>
        <w:t xml:space="preserve"> </w:t>
      </w:r>
      <w:r>
        <w:rPr>
          <w:color w:val="000000" w:themeColor="text1"/>
          <w:spacing w:val="-3"/>
          <w14:textFill>
            <w14:solidFill>
              <w14:schemeClr w14:val="tx1"/>
            </w14:solidFill>
          </w14:textFill>
        </w:rPr>
        <w:t>良</w:t>
      </w:r>
      <w:r>
        <w:rPr>
          <w:color w:val="000000" w:themeColor="text1"/>
          <w14:textFill>
            <w14:solidFill>
              <w14:schemeClr w14:val="tx1"/>
            </w14:solidFill>
          </w14:textFill>
        </w:rPr>
        <w:t>好（</w:t>
      </w:r>
      <w:r>
        <w:rPr>
          <w:rFonts w:ascii="Times New Roman" w:hAnsi="Times New Roman" w:eastAsia="Times New Roman" w:cs="Times New Roman"/>
          <w:color w:val="000000" w:themeColor="text1"/>
          <w14:textFill>
            <w14:solidFill>
              <w14:schemeClr w14:val="tx1"/>
            </w14:solidFill>
          </w14:textFill>
        </w:rPr>
        <w:t xml:space="preserve">80~89 </w:t>
      </w:r>
      <w:r>
        <w:rPr>
          <w:color w:val="000000" w:themeColor="text1"/>
          <w14:textFill>
            <w14:solidFill>
              <w14:schemeClr w14:val="tx1"/>
            </w14:solidFill>
          </w14:textFill>
        </w:rPr>
        <w:t>分）、中等（</w:t>
      </w:r>
      <w:r>
        <w:rPr>
          <w:rFonts w:ascii="Times New Roman" w:hAnsi="Times New Roman" w:eastAsia="Times New Roman" w:cs="Times New Roman"/>
          <w:color w:val="000000" w:themeColor="text1"/>
          <w14:textFill>
            <w14:solidFill>
              <w14:schemeClr w14:val="tx1"/>
            </w14:solidFill>
          </w14:textFill>
        </w:rPr>
        <w:t xml:space="preserve">70~79 </w:t>
      </w:r>
      <w:r>
        <w:rPr>
          <w:color w:val="000000" w:themeColor="text1"/>
          <w14:textFill>
            <w14:solidFill>
              <w14:schemeClr w14:val="tx1"/>
            </w14:solidFill>
          </w14:textFill>
        </w:rPr>
        <w:t>分）、及格（</w:t>
      </w:r>
      <w:r>
        <w:rPr>
          <w:rFonts w:ascii="Times New Roman" w:hAnsi="Times New Roman" w:eastAsia="Times New Roman" w:cs="Times New Roman"/>
          <w:color w:val="000000" w:themeColor="text1"/>
          <w14:textFill>
            <w14:solidFill>
              <w14:schemeClr w14:val="tx1"/>
            </w14:solidFill>
          </w14:textFill>
        </w:rPr>
        <w:t xml:space="preserve">60 </w:t>
      </w:r>
      <w:r>
        <w:rPr>
          <w:color w:val="000000" w:themeColor="text1"/>
          <w14:textFill>
            <w14:solidFill>
              <w14:schemeClr w14:val="tx1"/>
            </w14:solidFill>
          </w14:textFill>
        </w:rPr>
        <w:t>分</w:t>
      </w:r>
      <w:r>
        <w:rPr>
          <w:rFonts w:ascii="Times New Roman" w:hAnsi="Times New Roman" w:eastAsia="Times New Roman" w:cs="Times New Roman"/>
          <w:color w:val="000000" w:themeColor="text1"/>
          <w14:textFill>
            <w14:solidFill>
              <w14:schemeClr w14:val="tx1"/>
            </w14:solidFill>
          </w14:textFill>
        </w:rPr>
        <w:t xml:space="preserve">~69 </w:t>
      </w:r>
      <w:r>
        <w:rPr>
          <w:color w:val="000000" w:themeColor="text1"/>
          <w14:textFill>
            <w14:solidFill>
              <w14:schemeClr w14:val="tx1"/>
            </w14:solidFill>
          </w14:textFill>
        </w:rPr>
        <w:t>分）、不及格</w:t>
      </w:r>
      <w:r>
        <w:rPr>
          <w:color w:val="000000" w:themeColor="text1"/>
          <w:spacing w:val="3"/>
          <w14:textFill>
            <w14:solidFill>
              <w14:schemeClr w14:val="tx1"/>
            </w14:solidFill>
          </w14:textFill>
        </w:rPr>
        <w:t>（</w:t>
      </w:r>
      <w:r>
        <w:rPr>
          <w:rFonts w:ascii="Times New Roman" w:hAnsi="Times New Roman" w:eastAsia="Times New Roman" w:cs="Times New Roman"/>
          <w:color w:val="000000" w:themeColor="text1"/>
          <w:spacing w:val="3"/>
          <w14:textFill>
            <w14:solidFill>
              <w14:schemeClr w14:val="tx1"/>
            </w14:solidFill>
          </w14:textFill>
        </w:rPr>
        <w:t xml:space="preserve">59 </w:t>
      </w:r>
      <w:r>
        <w:rPr>
          <w:color w:val="000000" w:themeColor="text1"/>
          <w:spacing w:val="3"/>
          <w14:textFill>
            <w14:solidFill>
              <w14:schemeClr w14:val="tx1"/>
            </w14:solidFill>
          </w14:textFill>
        </w:rPr>
        <w:t>分及以下</w:t>
      </w:r>
      <w:r>
        <w:rPr>
          <w:color w:val="000000" w:themeColor="text1"/>
          <w:spacing w:val="15"/>
          <w14:textFill>
            <w14:solidFill>
              <w14:schemeClr w14:val="tx1"/>
            </w14:solidFill>
          </w14:textFill>
        </w:rPr>
        <w:t>），</w:t>
      </w:r>
      <w:r>
        <w:rPr>
          <w:color w:val="000000" w:themeColor="text1"/>
          <w:spacing w:val="3"/>
          <w14:textFill>
            <w14:solidFill>
              <w14:schemeClr w14:val="tx1"/>
            </w14:solidFill>
          </w14:textFill>
        </w:rPr>
        <w:t>具体评分标准参见《国家开放大学</w:t>
      </w:r>
      <w:r>
        <w:rPr>
          <w:rFonts w:hint="eastAsia"/>
          <w:color w:val="000000" w:themeColor="text1"/>
          <w:spacing w:val="3"/>
          <w:lang w:eastAsia="zh-CN"/>
          <w14:textFill>
            <w14:solidFill>
              <w14:schemeClr w14:val="tx1"/>
            </w14:solidFill>
          </w14:textFill>
        </w:rPr>
        <w:t>毕业</w:t>
      </w:r>
      <w:r>
        <w:rPr>
          <w:color w:val="000000" w:themeColor="text1"/>
          <w:spacing w:val="3"/>
          <w14:textFill>
            <w14:solidFill>
              <w14:schemeClr w14:val="tx1"/>
            </w14:solidFill>
          </w14:textFill>
        </w:rPr>
        <w:t>论</w:t>
      </w:r>
      <w:r>
        <w:rPr>
          <w:color w:val="000000" w:themeColor="text1"/>
          <w:spacing w:val="2"/>
          <w14:textFill>
            <w14:solidFill>
              <w14:schemeClr w14:val="tx1"/>
            </w14:solidFill>
          </w14:textFill>
        </w:rPr>
        <w:t>文成绩</w:t>
      </w:r>
      <w:r>
        <w:rPr>
          <w:color w:val="000000" w:themeColor="text1"/>
          <w14:textFill>
            <w14:solidFill>
              <w14:schemeClr w14:val="tx1"/>
            </w14:solidFill>
          </w14:textFill>
        </w:rPr>
        <w:t>评分标准》。</w:t>
      </w:r>
    </w:p>
    <w:p w14:paraId="79781D20">
      <w:pPr>
        <w:pStyle w:val="2"/>
        <w:spacing w:before="109" w:line="283" w:lineRule="auto"/>
        <w:ind w:left="14" w:right="87" w:firstLine="586"/>
        <w:jc w:val="both"/>
        <w:rPr>
          <w:color w:val="000000" w:themeColor="text1"/>
          <w14:textFill>
            <w14:solidFill>
              <w14:schemeClr w14:val="tx1"/>
            </w14:solidFill>
          </w14:textFill>
        </w:rPr>
      </w:pPr>
      <w:r>
        <w:rPr>
          <w:color w:val="000000" w:themeColor="text1"/>
          <w:spacing w:val="5"/>
          <w14:textFill>
            <w14:solidFill>
              <w14:schemeClr w14:val="tx1"/>
            </w14:solidFill>
          </w14:textFill>
        </w:rPr>
        <w:t>申请学士学位的学生必须参加由地方学院或学习中心组织</w:t>
      </w:r>
      <w:r>
        <w:rPr>
          <w:color w:val="000000" w:themeColor="text1"/>
          <w:spacing w:val="4"/>
          <w14:textFill>
            <w14:solidFill>
              <w14:schemeClr w14:val="tx1"/>
            </w14:solidFill>
          </w14:textFill>
        </w:rPr>
        <w:t>的论</w:t>
      </w:r>
      <w:r>
        <w:rPr>
          <w:color w:val="000000" w:themeColor="text1"/>
          <w:spacing w:val="-4"/>
          <w14:textFill>
            <w14:solidFill>
              <w14:schemeClr w14:val="tx1"/>
            </w14:solidFill>
          </w14:textFill>
        </w:rPr>
        <w:t>文答辩。各分部、学院按学科专业成立答辩委员会，地方学院或学习</w:t>
      </w:r>
      <w:r>
        <w:rPr>
          <w:color w:val="000000" w:themeColor="text1"/>
          <w:spacing w:val="-10"/>
          <w14:textFill>
            <w14:solidFill>
              <w14:schemeClr w14:val="tx1"/>
            </w14:solidFill>
          </w14:textFill>
        </w:rPr>
        <w:t>中心建立答辩小组。答辩委员会、答辩小组、答辩教师的组成或资格、</w:t>
      </w:r>
      <w:r>
        <w:rPr>
          <w:color w:val="000000" w:themeColor="text1"/>
          <w:spacing w:val="-4"/>
          <w14:textFill>
            <w14:solidFill>
              <w14:schemeClr w14:val="tx1"/>
            </w14:solidFill>
          </w14:textFill>
        </w:rPr>
        <w:t>主要职责、答辩程序等见《国家开放大学学士学位论文管理办法（试</w:t>
      </w:r>
      <w:r>
        <w:rPr>
          <w:color w:val="000000" w:themeColor="text1"/>
          <w:spacing w:val="-5"/>
          <w14:textFill>
            <w14:solidFill>
              <w14:schemeClr w14:val="tx1"/>
            </w14:solidFill>
          </w14:textFill>
        </w:rPr>
        <w:t>行）》（</w:t>
      </w:r>
      <w:r>
        <w:rPr>
          <w:color w:val="000000" w:themeColor="text1"/>
          <w:spacing w:val="-62"/>
          <w14:textFill>
            <w14:solidFill>
              <w14:schemeClr w14:val="tx1"/>
            </w14:solidFill>
          </w14:textFill>
        </w:rPr>
        <w:t xml:space="preserve"> </w:t>
      </w:r>
      <w:r>
        <w:rPr>
          <w:color w:val="000000" w:themeColor="text1"/>
          <w:spacing w:val="-5"/>
          <w14:textFill>
            <w14:solidFill>
              <w14:schemeClr w14:val="tx1"/>
            </w14:solidFill>
          </w14:textFill>
        </w:rPr>
        <w:t>国开教〔</w:t>
      </w:r>
      <w:r>
        <w:rPr>
          <w:rFonts w:ascii="Times New Roman" w:hAnsi="Times New Roman" w:eastAsia="Times New Roman" w:cs="Times New Roman"/>
          <w:color w:val="000000" w:themeColor="text1"/>
          <w:spacing w:val="-5"/>
          <w14:textFill>
            <w14:solidFill>
              <w14:schemeClr w14:val="tx1"/>
            </w14:solidFill>
          </w14:textFill>
        </w:rPr>
        <w:t>2016</w:t>
      </w:r>
      <w:r>
        <w:rPr>
          <w:color w:val="000000" w:themeColor="text1"/>
          <w:spacing w:val="-5"/>
          <w14:textFill>
            <w14:solidFill>
              <w14:schemeClr w14:val="tx1"/>
            </w14:solidFill>
          </w14:textFill>
        </w:rPr>
        <w:t>〕</w:t>
      </w:r>
      <w:r>
        <w:rPr>
          <w:rFonts w:ascii="Times New Roman" w:hAnsi="Times New Roman" w:eastAsia="Times New Roman" w:cs="Times New Roman"/>
          <w:color w:val="000000" w:themeColor="text1"/>
          <w:spacing w:val="-5"/>
          <w14:textFill>
            <w14:solidFill>
              <w14:schemeClr w14:val="tx1"/>
            </w14:solidFill>
          </w14:textFill>
        </w:rPr>
        <w:t>11</w:t>
      </w:r>
      <w:r>
        <w:rPr>
          <w:rFonts w:ascii="Times New Roman" w:hAnsi="Times New Roman" w:eastAsia="Times New Roman" w:cs="Times New Roman"/>
          <w:color w:val="000000" w:themeColor="text1"/>
          <w:spacing w:val="19"/>
          <w:w w:val="101"/>
          <w14:textFill>
            <w14:solidFill>
              <w14:schemeClr w14:val="tx1"/>
            </w14:solidFill>
          </w14:textFill>
        </w:rPr>
        <w:t xml:space="preserve"> </w:t>
      </w:r>
      <w:r>
        <w:rPr>
          <w:color w:val="000000" w:themeColor="text1"/>
          <w:spacing w:val="-5"/>
          <w14:textFill>
            <w14:solidFill>
              <w14:schemeClr w14:val="tx1"/>
            </w14:solidFill>
          </w14:textFill>
        </w:rPr>
        <w:t>号）。</w:t>
      </w:r>
    </w:p>
    <w:p w14:paraId="251DBB37">
      <w:pPr>
        <w:spacing w:before="326" w:line="222" w:lineRule="auto"/>
        <w:ind w:left="2783"/>
        <w:jc w:val="both"/>
        <w:rPr>
          <w:rFonts w:ascii="黑体" w:hAnsi="黑体" w:eastAsia="黑体" w:cs="黑体"/>
          <w:color w:val="000000" w:themeColor="text1"/>
          <w:sz w:val="28"/>
          <w:szCs w:val="28"/>
          <w14:textFill>
            <w14:solidFill>
              <w14:schemeClr w14:val="tx1"/>
            </w14:solidFill>
          </w14:textFill>
        </w:rPr>
      </w:pPr>
      <w:r>
        <w:rPr>
          <w:rFonts w:ascii="黑体" w:hAnsi="黑体" w:eastAsia="黑体" w:cs="黑体"/>
          <w:color w:val="000000" w:themeColor="text1"/>
          <w:spacing w:val="-2"/>
          <w:sz w:val="28"/>
          <w:szCs w:val="28"/>
          <w14:textFill>
            <w14:solidFill>
              <w14:schemeClr w14:val="tx1"/>
            </w14:solidFill>
          </w14:textFill>
        </w:rPr>
        <w:t>三、毕业论文选题指南</w:t>
      </w:r>
    </w:p>
    <w:p w14:paraId="42D15BDA">
      <w:pPr>
        <w:pStyle w:val="2"/>
        <w:spacing w:before="228" w:line="283" w:lineRule="auto"/>
        <w:ind w:left="42" w:firstLine="550"/>
        <w:jc w:val="both"/>
        <w:rPr>
          <w:color w:val="000000" w:themeColor="text1"/>
          <w14:textFill>
            <w14:solidFill>
              <w14:schemeClr w14:val="tx1"/>
            </w14:solidFill>
          </w14:textFill>
        </w:rPr>
      </w:pPr>
      <w:r>
        <w:rPr>
          <w:color w:val="000000" w:themeColor="text1"/>
          <w:spacing w:val="-4"/>
          <w14:textFill>
            <w14:solidFill>
              <w14:schemeClr w14:val="tx1"/>
            </w14:solidFill>
          </w14:textFill>
        </w:rPr>
        <w:t>为方便学生选题，现提供如下主题供参考。各地可以根据学</w:t>
      </w:r>
      <w:r>
        <w:rPr>
          <w:color w:val="000000" w:themeColor="text1"/>
          <w:spacing w:val="-5"/>
          <w14:textFill>
            <w14:solidFill>
              <w14:schemeClr w14:val="tx1"/>
            </w14:solidFill>
          </w14:textFill>
        </w:rPr>
        <w:t>生实</w:t>
      </w:r>
      <w:r>
        <w:rPr>
          <w:color w:val="000000" w:themeColor="text1"/>
          <w14:textFill>
            <w14:solidFill>
              <w14:schemeClr w14:val="tx1"/>
            </w14:solidFill>
          </w14:textFill>
        </w:rPr>
        <w:t xml:space="preserve"> </w:t>
      </w:r>
      <w:r>
        <w:rPr>
          <w:color w:val="000000" w:themeColor="text1"/>
          <w:spacing w:val="-11"/>
          <w14:textFill>
            <w14:solidFill>
              <w14:schemeClr w14:val="tx1"/>
            </w14:solidFill>
          </w14:textFill>
        </w:rPr>
        <w:t>际情况，进行适当调整和细化聚焦。此外，学生也可以在教师指导下，</w:t>
      </w:r>
      <w:r>
        <w:rPr>
          <w:color w:val="000000" w:themeColor="text1"/>
          <w:spacing w:val="12"/>
          <w14:textFill>
            <w14:solidFill>
              <w14:schemeClr w14:val="tx1"/>
            </w14:solidFill>
          </w14:textFill>
        </w:rPr>
        <w:t xml:space="preserve"> </w:t>
      </w:r>
      <w:r>
        <w:rPr>
          <w:color w:val="000000" w:themeColor="text1"/>
          <w:spacing w:val="5"/>
          <w14:textFill>
            <w14:solidFill>
              <w14:schemeClr w14:val="tx1"/>
            </w14:solidFill>
          </w14:textFill>
        </w:rPr>
        <w:t>自行选择</w:t>
      </w:r>
      <w:r>
        <w:rPr>
          <w:rFonts w:hint="eastAsia"/>
          <w:color w:val="000000" w:themeColor="text1"/>
          <w:spacing w:val="5"/>
          <w:lang w:eastAsia="zh-CN"/>
          <w14:textFill>
            <w14:solidFill>
              <w14:schemeClr w14:val="tx1"/>
            </w14:solidFill>
          </w14:textFill>
        </w:rPr>
        <w:t>适合自己或</w:t>
      </w:r>
      <w:r>
        <w:rPr>
          <w:color w:val="000000" w:themeColor="text1"/>
          <w:spacing w:val="5"/>
          <w14:textFill>
            <w14:solidFill>
              <w14:schemeClr w14:val="tx1"/>
            </w14:solidFill>
          </w14:textFill>
        </w:rPr>
        <w:t>感兴趣的相关领域和题目撰写毕业论文</w:t>
      </w:r>
      <w:r>
        <w:rPr>
          <w:color w:val="000000" w:themeColor="text1"/>
          <w:spacing w:val="-2"/>
          <w14:textFill>
            <w14:solidFill>
              <w14:schemeClr w14:val="tx1"/>
            </w14:solidFill>
          </w14:textFill>
        </w:rPr>
        <w:t>。</w:t>
      </w:r>
    </w:p>
    <w:p w14:paraId="62DDBE68">
      <w:pPr>
        <w:pStyle w:val="2"/>
        <w:spacing w:before="29"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22"/>
                    <a:stretch>
                      <a:fillRect/>
                    </a:stretch>
                  </pic:blipFill>
                  <pic:spPr>
                    <a:xfrm>
                      <a:off x="0" y="0"/>
                      <a:ext cx="143997" cy="197705"/>
                    </a:xfrm>
                    <a:prstGeom prst="rect">
                      <a:avLst/>
                    </a:prstGeom>
                  </pic:spPr>
                </pic:pic>
              </a:graphicData>
            </a:graphic>
          </wp:inline>
        </w:drawing>
      </w:r>
      <w:r>
        <w:rPr>
          <w:color w:val="000000" w:themeColor="text1"/>
          <w:spacing w:val="54"/>
          <w14:textFill>
            <w14:solidFill>
              <w14:schemeClr w14:val="tx1"/>
            </w14:solidFill>
          </w14:textFill>
        </w:rPr>
        <w:t xml:space="preserve"> </w:t>
      </w:r>
      <w:r>
        <w:rPr>
          <w:color w:val="000000" w:themeColor="text1"/>
          <w:spacing w:val="-2"/>
          <w14:textFill>
            <w14:solidFill>
              <w14:schemeClr w14:val="tx1"/>
            </w14:solidFill>
          </w14:textFill>
        </w:rPr>
        <w:t>家庭教育理论发展现状研究</w:t>
      </w:r>
    </w:p>
    <w:p w14:paraId="298559BA">
      <w:pPr>
        <w:pStyle w:val="2"/>
        <w:spacing w:before="99"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21"/>
                    <a:stretch>
                      <a:fillRect/>
                    </a:stretch>
                  </pic:blipFill>
                  <pic:spPr>
                    <a:xfrm>
                      <a:off x="0" y="0"/>
                      <a:ext cx="143997" cy="197705"/>
                    </a:xfrm>
                    <a:prstGeom prst="rect">
                      <a:avLst/>
                    </a:prstGeom>
                  </pic:spPr>
                </pic:pic>
              </a:graphicData>
            </a:graphic>
          </wp:inline>
        </w:drawing>
      </w:r>
      <w:r>
        <w:rPr>
          <w:color w:val="000000" w:themeColor="text1"/>
          <w:spacing w:val="54"/>
          <w14:textFill>
            <w14:solidFill>
              <w14:schemeClr w14:val="tx1"/>
            </w14:solidFill>
          </w14:textFill>
        </w:rPr>
        <w:t xml:space="preserve"> </w:t>
      </w:r>
      <w:r>
        <w:rPr>
          <w:color w:val="000000" w:themeColor="text1"/>
          <w:spacing w:val="-2"/>
          <w14:textFill>
            <w14:solidFill>
              <w14:schemeClr w14:val="tx1"/>
            </w14:solidFill>
          </w14:textFill>
        </w:rPr>
        <w:t>家庭教育政策发展现状研究</w:t>
      </w:r>
    </w:p>
    <w:p w14:paraId="57DDA952">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20"/>
                    <a:stretch>
                      <a:fillRect/>
                    </a:stretch>
                  </pic:blipFill>
                  <pic:spPr>
                    <a:xfrm>
                      <a:off x="0" y="0"/>
                      <a:ext cx="143997" cy="197705"/>
                    </a:xfrm>
                    <a:prstGeom prst="rect">
                      <a:avLst/>
                    </a:prstGeom>
                  </pic:spPr>
                </pic:pic>
              </a:graphicData>
            </a:graphic>
          </wp:inline>
        </w:drawing>
      </w:r>
      <w:r>
        <w:rPr>
          <w:color w:val="000000" w:themeColor="text1"/>
          <w:spacing w:val="47"/>
          <w14:textFill>
            <w14:solidFill>
              <w14:schemeClr w14:val="tx1"/>
            </w14:solidFill>
          </w14:textFill>
        </w:rPr>
        <w:t xml:space="preserve"> </w:t>
      </w:r>
      <w:r>
        <w:rPr>
          <w:color w:val="000000" w:themeColor="text1"/>
          <w:spacing w:val="-1"/>
          <w14:textFill>
            <w14:solidFill>
              <w14:schemeClr w14:val="tx1"/>
            </w14:solidFill>
          </w14:textFill>
        </w:rPr>
        <w:t>家庭教育对儿童青少年发展的影响研究</w:t>
      </w:r>
    </w:p>
    <w:p w14:paraId="5B35BEF5">
      <w:pPr>
        <w:pStyle w:val="2"/>
        <w:spacing w:before="97"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22"/>
                    <a:stretch>
                      <a:fillRect/>
                    </a:stretch>
                  </pic:blipFill>
                  <pic:spPr>
                    <a:xfrm>
                      <a:off x="0" y="0"/>
                      <a:ext cx="143997" cy="197705"/>
                    </a:xfrm>
                    <a:prstGeom prst="rect">
                      <a:avLst/>
                    </a:prstGeom>
                  </pic:spPr>
                </pic:pic>
              </a:graphicData>
            </a:graphic>
          </wp:inline>
        </w:drawing>
      </w:r>
      <w:r>
        <w:rPr>
          <w:color w:val="000000" w:themeColor="text1"/>
          <w:spacing w:val="61"/>
          <w14:textFill>
            <w14:solidFill>
              <w14:schemeClr w14:val="tx1"/>
            </w14:solidFill>
          </w14:textFill>
        </w:rPr>
        <w:t xml:space="preserve"> </w:t>
      </w:r>
      <w:r>
        <w:rPr>
          <w:color w:val="000000" w:themeColor="text1"/>
          <w:spacing w:val="-2"/>
          <w14:textFill>
            <w14:solidFill>
              <w14:schemeClr w14:val="tx1"/>
            </w14:solidFill>
          </w14:textFill>
        </w:rPr>
        <w:t>家庭教育的主要内容与影响因素研究</w:t>
      </w:r>
    </w:p>
    <w:p w14:paraId="46EAEBE6">
      <w:pPr>
        <w:pStyle w:val="2"/>
        <w:spacing w:before="98"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21"/>
                    <a:stretch>
                      <a:fillRect/>
                    </a:stretch>
                  </pic:blipFill>
                  <pic:spPr>
                    <a:xfrm>
                      <a:off x="0" y="0"/>
                      <a:ext cx="143997" cy="197705"/>
                    </a:xfrm>
                    <a:prstGeom prst="rect">
                      <a:avLst/>
                    </a:prstGeom>
                  </pic:spPr>
                </pic:pic>
              </a:graphicData>
            </a:graphic>
          </wp:inline>
        </w:drawing>
      </w:r>
      <w:r>
        <w:rPr>
          <w:color w:val="000000" w:themeColor="text1"/>
          <w:spacing w:val="79"/>
          <w14:textFill>
            <w14:solidFill>
              <w14:schemeClr w14:val="tx1"/>
            </w14:solidFill>
          </w14:textFill>
        </w:rPr>
        <w:t xml:space="preserve"> </w:t>
      </w:r>
      <w:r>
        <w:rPr>
          <w:color w:val="000000" w:themeColor="text1"/>
          <w:spacing w:val="-5"/>
          <w14:textFill>
            <w14:solidFill>
              <w14:schemeClr w14:val="tx1"/>
            </w14:solidFill>
          </w14:textFill>
        </w:rPr>
        <w:t>中外家庭教育比较研究</w:t>
      </w:r>
    </w:p>
    <w:p w14:paraId="251F0FF3">
      <w:pPr>
        <w:pStyle w:val="2"/>
        <w:spacing w:before="97"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20"/>
                    <a:stretch>
                      <a:fillRect/>
                    </a:stretch>
                  </pic:blipFill>
                  <pic:spPr>
                    <a:xfrm>
                      <a:off x="0" y="0"/>
                      <a:ext cx="143997" cy="197706"/>
                    </a:xfrm>
                    <a:prstGeom prst="rect">
                      <a:avLst/>
                    </a:prstGeom>
                  </pic:spPr>
                </pic:pic>
              </a:graphicData>
            </a:graphic>
          </wp:inline>
        </w:drawing>
      </w:r>
      <w:r>
        <w:rPr>
          <w:color w:val="000000" w:themeColor="text1"/>
          <w:spacing w:val="60"/>
          <w14:textFill>
            <w14:solidFill>
              <w14:schemeClr w14:val="tx1"/>
            </w14:solidFill>
          </w14:textFill>
        </w:rPr>
        <w:t xml:space="preserve"> </w:t>
      </w:r>
      <w:r>
        <w:rPr>
          <w:color w:val="000000" w:themeColor="text1"/>
          <w:spacing w:val="-2"/>
          <w14:textFill>
            <w14:solidFill>
              <w14:schemeClr w14:val="tx1"/>
            </w14:solidFill>
          </w14:textFill>
        </w:rPr>
        <w:t>家庭的结构、功能与发展演变研究</w:t>
      </w:r>
    </w:p>
    <w:p w14:paraId="39B50375">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22"/>
                    <a:stretch>
                      <a:fillRect/>
                    </a:stretch>
                  </pic:blipFill>
                  <pic:spPr>
                    <a:xfrm>
                      <a:off x="0" y="0"/>
                      <a:ext cx="143997" cy="197706"/>
                    </a:xfrm>
                    <a:prstGeom prst="rect">
                      <a:avLst/>
                    </a:prstGeom>
                  </pic:spPr>
                </pic:pic>
              </a:graphicData>
            </a:graphic>
          </wp:inline>
        </w:drawing>
      </w:r>
      <w:r>
        <w:rPr>
          <w:color w:val="000000" w:themeColor="text1"/>
          <w:spacing w:val="48"/>
          <w14:textFill>
            <w14:solidFill>
              <w14:schemeClr w14:val="tx1"/>
            </w14:solidFill>
          </w14:textFill>
        </w:rPr>
        <w:t xml:space="preserve"> </w:t>
      </w:r>
      <w:r>
        <w:rPr>
          <w:color w:val="000000" w:themeColor="text1"/>
          <w:spacing w:val="-1"/>
          <w14:textFill>
            <w14:solidFill>
              <w14:schemeClr w14:val="tx1"/>
            </w14:solidFill>
          </w14:textFill>
        </w:rPr>
        <w:t>家庭结构与关系对儿童青少年发展的研究</w:t>
      </w:r>
    </w:p>
    <w:p w14:paraId="3D6E2CB6">
      <w:pPr>
        <w:pStyle w:val="2"/>
        <w:spacing w:before="99"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21"/>
                    <a:stretch>
                      <a:fillRect/>
                    </a:stretch>
                  </pic:blipFill>
                  <pic:spPr>
                    <a:xfrm>
                      <a:off x="0" y="0"/>
                      <a:ext cx="143997" cy="197706"/>
                    </a:xfrm>
                    <a:prstGeom prst="rect">
                      <a:avLst/>
                    </a:prstGeom>
                  </pic:spPr>
                </pic:pic>
              </a:graphicData>
            </a:graphic>
          </wp:inline>
        </w:drawing>
      </w:r>
      <w:r>
        <w:rPr>
          <w:color w:val="000000" w:themeColor="text1"/>
          <w:spacing w:val="58"/>
          <w14:textFill>
            <w14:solidFill>
              <w14:schemeClr w14:val="tx1"/>
            </w14:solidFill>
          </w14:textFill>
        </w:rPr>
        <w:t xml:space="preserve"> </w:t>
      </w:r>
      <w:r>
        <w:rPr>
          <w:color w:val="000000" w:themeColor="text1"/>
          <w:spacing w:val="-2"/>
          <w14:textFill>
            <w14:solidFill>
              <w14:schemeClr w14:val="tx1"/>
            </w14:solidFill>
          </w14:textFill>
        </w:rPr>
        <w:t>家庭问题的表现及产生原因探究</w:t>
      </w:r>
    </w:p>
    <w:p w14:paraId="2E0F612E">
      <w:pPr>
        <w:pStyle w:val="2"/>
        <w:spacing w:before="97"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20"/>
                    <a:stretch>
                      <a:fillRect/>
                    </a:stretch>
                  </pic:blipFill>
                  <pic:spPr>
                    <a:xfrm>
                      <a:off x="0" y="0"/>
                      <a:ext cx="143997" cy="197706"/>
                    </a:xfrm>
                    <a:prstGeom prst="rect">
                      <a:avLst/>
                    </a:prstGeom>
                  </pic:spPr>
                </pic:pic>
              </a:graphicData>
            </a:graphic>
          </wp:inline>
        </w:drawing>
      </w:r>
      <w:r>
        <w:rPr>
          <w:color w:val="000000" w:themeColor="text1"/>
          <w:spacing w:val="77"/>
          <w14:textFill>
            <w14:solidFill>
              <w14:schemeClr w14:val="tx1"/>
            </w14:solidFill>
          </w14:textFill>
        </w:rPr>
        <w:t xml:space="preserve"> </w:t>
      </w:r>
      <w:r>
        <w:rPr>
          <w:color w:val="000000" w:themeColor="text1"/>
          <w:spacing w:val="-3"/>
          <w14:textFill>
            <w14:solidFill>
              <w14:schemeClr w14:val="tx1"/>
            </w14:solidFill>
          </w14:textFill>
        </w:rPr>
        <w:t>国际视野下的社会教育管理经验研究</w:t>
      </w:r>
    </w:p>
    <w:p w14:paraId="1752B7C0">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22"/>
                    <a:stretch>
                      <a:fillRect/>
                    </a:stretch>
                  </pic:blipFill>
                  <pic:spPr>
                    <a:xfrm>
                      <a:off x="0" y="0"/>
                      <a:ext cx="143997" cy="197706"/>
                    </a:xfrm>
                    <a:prstGeom prst="rect">
                      <a:avLst/>
                    </a:prstGeom>
                  </pic:spPr>
                </pic:pic>
              </a:graphicData>
            </a:graphic>
          </wp:inline>
        </w:drawing>
      </w:r>
      <w:r>
        <w:rPr>
          <w:color w:val="000000" w:themeColor="text1"/>
          <w:spacing w:val="49"/>
          <w14:textFill>
            <w14:solidFill>
              <w14:schemeClr w14:val="tx1"/>
            </w14:solidFill>
          </w14:textFill>
        </w:rPr>
        <w:t xml:space="preserve"> </w:t>
      </w:r>
      <w:r>
        <w:rPr>
          <w:color w:val="000000" w:themeColor="text1"/>
          <w:spacing w:val="-2"/>
          <w14:textFill>
            <w14:solidFill>
              <w14:schemeClr w14:val="tx1"/>
            </w14:solidFill>
          </w14:textFill>
        </w:rPr>
        <w:t>社会教育实践案例研究</w:t>
      </w:r>
    </w:p>
    <w:p w14:paraId="424985CB">
      <w:pPr>
        <w:pStyle w:val="2"/>
        <w:spacing w:before="99"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21"/>
                    <a:stretch>
                      <a:fillRect/>
                    </a:stretch>
                  </pic:blipFill>
                  <pic:spPr>
                    <a:xfrm>
                      <a:off x="0" y="0"/>
                      <a:ext cx="143997" cy="197706"/>
                    </a:xfrm>
                    <a:prstGeom prst="rect">
                      <a:avLst/>
                    </a:prstGeom>
                  </pic:spPr>
                </pic:pic>
              </a:graphicData>
            </a:graphic>
          </wp:inline>
        </w:drawing>
      </w:r>
      <w:r>
        <w:rPr>
          <w:color w:val="000000" w:themeColor="text1"/>
          <w:spacing w:val="51"/>
          <w14:textFill>
            <w14:solidFill>
              <w14:schemeClr w14:val="tx1"/>
            </w14:solidFill>
          </w14:textFill>
        </w:rPr>
        <w:t xml:space="preserve"> </w:t>
      </w:r>
      <w:r>
        <w:rPr>
          <w:color w:val="000000" w:themeColor="text1"/>
          <w:spacing w:val="-1"/>
          <w14:textFill>
            <w14:solidFill>
              <w14:schemeClr w14:val="tx1"/>
            </w14:solidFill>
          </w14:textFill>
        </w:rPr>
        <w:t>社会教育的发展现状、存在问题与发展对策研究</w:t>
      </w:r>
    </w:p>
    <w:p w14:paraId="4198C738">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20"/>
                    <a:stretch>
                      <a:fillRect/>
                    </a:stretch>
                  </pic:blipFill>
                  <pic:spPr>
                    <a:xfrm>
                      <a:off x="0" y="0"/>
                      <a:ext cx="143997" cy="197706"/>
                    </a:xfrm>
                    <a:prstGeom prst="rect">
                      <a:avLst/>
                    </a:prstGeom>
                  </pic:spPr>
                </pic:pic>
              </a:graphicData>
            </a:graphic>
          </wp:inline>
        </w:drawing>
      </w:r>
      <w:r>
        <w:rPr>
          <w:color w:val="000000" w:themeColor="text1"/>
          <w:spacing w:val="61"/>
          <w14:textFill>
            <w14:solidFill>
              <w14:schemeClr w14:val="tx1"/>
            </w14:solidFill>
          </w14:textFill>
        </w:rPr>
        <w:t xml:space="preserve"> </w:t>
      </w:r>
      <w:r>
        <w:rPr>
          <w:color w:val="000000" w:themeColor="text1"/>
          <w:spacing w:val="-2"/>
          <w14:textFill>
            <w14:solidFill>
              <w14:schemeClr w14:val="tx1"/>
            </w14:solidFill>
          </w14:textFill>
        </w:rPr>
        <w:t>家校社协同育人现状及发展对策研究</w:t>
      </w:r>
    </w:p>
    <w:p w14:paraId="648F80A5">
      <w:pPr>
        <w:pStyle w:val="2"/>
        <w:spacing w:before="97"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22"/>
                    <a:stretch>
                      <a:fillRect/>
                    </a:stretch>
                  </pic:blipFill>
                  <pic:spPr>
                    <a:xfrm>
                      <a:off x="0" y="0"/>
                      <a:ext cx="143997" cy="197706"/>
                    </a:xfrm>
                    <a:prstGeom prst="rect">
                      <a:avLst/>
                    </a:prstGeom>
                  </pic:spPr>
                </pic:pic>
              </a:graphicData>
            </a:graphic>
          </wp:inline>
        </w:drawing>
      </w:r>
      <w:r>
        <w:rPr>
          <w:color w:val="000000" w:themeColor="text1"/>
          <w:spacing w:val="44"/>
          <w14:textFill>
            <w14:solidFill>
              <w14:schemeClr w14:val="tx1"/>
            </w14:solidFill>
          </w14:textFill>
        </w:rPr>
        <w:t xml:space="preserve"> </w:t>
      </w:r>
      <w:r>
        <w:rPr>
          <w:color w:val="000000" w:themeColor="text1"/>
          <w:spacing w:val="-1"/>
          <w14:textFill>
            <w14:solidFill>
              <w14:schemeClr w14:val="tx1"/>
            </w14:solidFill>
          </w14:textFill>
        </w:rPr>
        <w:t>儿童青少年发展问题及表现研究</w:t>
      </w:r>
    </w:p>
    <w:p w14:paraId="5F7F3171">
      <w:pPr>
        <w:pStyle w:val="2"/>
        <w:spacing w:before="99"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21"/>
                    <a:stretch>
                      <a:fillRect/>
                    </a:stretch>
                  </pic:blipFill>
                  <pic:spPr>
                    <a:xfrm>
                      <a:off x="0" y="0"/>
                      <a:ext cx="143997" cy="197706"/>
                    </a:xfrm>
                    <a:prstGeom prst="rect">
                      <a:avLst/>
                    </a:prstGeom>
                  </pic:spPr>
                </pic:pic>
              </a:graphicData>
            </a:graphic>
          </wp:inline>
        </w:drawing>
      </w:r>
      <w:r>
        <w:rPr>
          <w:color w:val="000000" w:themeColor="text1"/>
          <w:spacing w:val="47"/>
          <w14:textFill>
            <w14:solidFill>
              <w14:schemeClr w14:val="tx1"/>
            </w14:solidFill>
          </w14:textFill>
        </w:rPr>
        <w:t xml:space="preserve"> </w:t>
      </w:r>
      <w:r>
        <w:rPr>
          <w:color w:val="000000" w:themeColor="text1"/>
          <w:spacing w:val="-1"/>
          <w14:textFill>
            <w14:solidFill>
              <w14:schemeClr w14:val="tx1"/>
            </w14:solidFill>
          </w14:textFill>
        </w:rPr>
        <w:t>儿童青少年的认知发展及影响因素研究</w:t>
      </w:r>
    </w:p>
    <w:p w14:paraId="51C25DEA">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20"/>
                    <a:stretch>
                      <a:fillRect/>
                    </a:stretch>
                  </pic:blipFill>
                  <pic:spPr>
                    <a:xfrm>
                      <a:off x="0" y="0"/>
                      <a:ext cx="143997" cy="197706"/>
                    </a:xfrm>
                    <a:prstGeom prst="rect">
                      <a:avLst/>
                    </a:prstGeom>
                  </pic:spPr>
                </pic:pic>
              </a:graphicData>
            </a:graphic>
          </wp:inline>
        </w:drawing>
      </w:r>
      <w:r>
        <w:rPr>
          <w:color w:val="000000" w:themeColor="text1"/>
          <w:spacing w:val="48"/>
          <w14:textFill>
            <w14:solidFill>
              <w14:schemeClr w14:val="tx1"/>
            </w14:solidFill>
          </w14:textFill>
        </w:rPr>
        <w:t xml:space="preserve"> </w:t>
      </w:r>
      <w:r>
        <w:rPr>
          <w:color w:val="000000" w:themeColor="text1"/>
          <w:spacing w:val="-1"/>
          <w14:textFill>
            <w14:solidFill>
              <w14:schemeClr w14:val="tx1"/>
            </w14:solidFill>
          </w14:textFill>
        </w:rPr>
        <w:t>儿童青少年的情绪情感发展及影响因素研究</w:t>
      </w:r>
    </w:p>
    <w:p w14:paraId="4477C7D0">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22"/>
                    <a:stretch>
                      <a:fillRect/>
                    </a:stretch>
                  </pic:blipFill>
                  <pic:spPr>
                    <a:xfrm>
                      <a:off x="0" y="0"/>
                      <a:ext cx="143997" cy="197706"/>
                    </a:xfrm>
                    <a:prstGeom prst="rect">
                      <a:avLst/>
                    </a:prstGeom>
                  </pic:spPr>
                </pic:pic>
              </a:graphicData>
            </a:graphic>
          </wp:inline>
        </w:drawing>
      </w:r>
      <w:r>
        <w:rPr>
          <w:color w:val="000000" w:themeColor="text1"/>
          <w:spacing w:val="51"/>
          <w14:textFill>
            <w14:solidFill>
              <w14:schemeClr w14:val="tx1"/>
            </w14:solidFill>
          </w14:textFill>
        </w:rPr>
        <w:t xml:space="preserve"> </w:t>
      </w:r>
      <w:r>
        <w:rPr>
          <w:color w:val="000000" w:themeColor="text1"/>
          <w:spacing w:val="-1"/>
          <w14:textFill>
            <w14:solidFill>
              <w14:schemeClr w14:val="tx1"/>
            </w14:solidFill>
          </w14:textFill>
        </w:rPr>
        <w:t>儿童青少年的人格与社会性发展及影响因素研究</w:t>
      </w:r>
    </w:p>
    <w:p w14:paraId="6595A370">
      <w:pPr>
        <w:pStyle w:val="2"/>
        <w:spacing w:before="99"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21"/>
                    <a:stretch>
                      <a:fillRect/>
                    </a:stretch>
                  </pic:blipFill>
                  <pic:spPr>
                    <a:xfrm>
                      <a:off x="0" y="0"/>
                      <a:ext cx="143997" cy="197706"/>
                    </a:xfrm>
                    <a:prstGeom prst="rect">
                      <a:avLst/>
                    </a:prstGeom>
                  </pic:spPr>
                </pic:pic>
              </a:graphicData>
            </a:graphic>
          </wp:inline>
        </w:drawing>
      </w:r>
      <w:r>
        <w:rPr>
          <w:color w:val="000000" w:themeColor="text1"/>
          <w:spacing w:val="49"/>
          <w14:textFill>
            <w14:solidFill>
              <w14:schemeClr w14:val="tx1"/>
            </w14:solidFill>
          </w14:textFill>
        </w:rPr>
        <w:t xml:space="preserve"> </w:t>
      </w:r>
      <w:r>
        <w:rPr>
          <w:color w:val="000000" w:themeColor="text1"/>
          <w:spacing w:val="-1"/>
          <w14:textFill>
            <w14:solidFill>
              <w14:schemeClr w14:val="tx1"/>
            </w14:solidFill>
          </w14:textFill>
        </w:rPr>
        <w:t>如何提升儿童青少年的学习兴趣与学习能力？</w:t>
      </w:r>
    </w:p>
    <w:p w14:paraId="44D2FFB3">
      <w:pPr>
        <w:pStyle w:val="2"/>
        <w:spacing w:before="97"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20"/>
                    <a:stretch>
                      <a:fillRect/>
                    </a:stretch>
                  </pic:blipFill>
                  <pic:spPr>
                    <a:xfrm>
                      <a:off x="0" y="0"/>
                      <a:ext cx="143997" cy="197705"/>
                    </a:xfrm>
                    <a:prstGeom prst="rect">
                      <a:avLst/>
                    </a:prstGeom>
                  </pic:spPr>
                </pic:pic>
              </a:graphicData>
            </a:graphic>
          </wp:inline>
        </w:drawing>
      </w:r>
      <w:r>
        <w:rPr>
          <w:color w:val="000000" w:themeColor="text1"/>
          <w:spacing w:val="41"/>
          <w14:textFill>
            <w14:solidFill>
              <w14:schemeClr w14:val="tx1"/>
            </w14:solidFill>
          </w14:textFill>
        </w:rPr>
        <w:t xml:space="preserve"> </w:t>
      </w:r>
      <w:r>
        <w:rPr>
          <w:color w:val="000000" w:themeColor="text1"/>
          <w:spacing w:val="-1"/>
          <w14:textFill>
            <w14:solidFill>
              <w14:schemeClr w14:val="tx1"/>
            </w14:solidFill>
          </w14:textFill>
        </w:rPr>
        <w:t>儿童青少年劳动教育研究</w:t>
      </w:r>
    </w:p>
    <w:p w14:paraId="33228C19">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22"/>
                    <a:stretch>
                      <a:fillRect/>
                    </a:stretch>
                  </pic:blipFill>
                  <pic:spPr>
                    <a:xfrm>
                      <a:off x="0" y="0"/>
                      <a:ext cx="143997" cy="197705"/>
                    </a:xfrm>
                    <a:prstGeom prst="rect">
                      <a:avLst/>
                    </a:prstGeom>
                  </pic:spPr>
                </pic:pic>
              </a:graphicData>
            </a:graphic>
          </wp:inline>
        </w:drawing>
      </w:r>
      <w:r>
        <w:rPr>
          <w:color w:val="000000" w:themeColor="text1"/>
          <w:spacing w:val="48"/>
          <w14:textFill>
            <w14:solidFill>
              <w14:schemeClr w14:val="tx1"/>
            </w14:solidFill>
          </w14:textFill>
        </w:rPr>
        <w:t xml:space="preserve"> </w:t>
      </w:r>
      <w:r>
        <w:rPr>
          <w:color w:val="000000" w:themeColor="text1"/>
          <w:spacing w:val="-1"/>
          <w14:textFill>
            <w14:solidFill>
              <w14:schemeClr w14:val="tx1"/>
            </w14:solidFill>
          </w14:textFill>
        </w:rPr>
        <w:t>家庭教育指导中的常见方法及应用效果研究</w:t>
      </w:r>
    </w:p>
    <w:p w14:paraId="2DB263DE">
      <w:pPr>
        <w:pStyle w:val="2"/>
        <w:spacing w:before="99"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21"/>
                    <a:stretch>
                      <a:fillRect/>
                    </a:stretch>
                  </pic:blipFill>
                  <pic:spPr>
                    <a:xfrm>
                      <a:off x="0" y="0"/>
                      <a:ext cx="143997" cy="197705"/>
                    </a:xfrm>
                    <a:prstGeom prst="rect">
                      <a:avLst/>
                    </a:prstGeom>
                  </pic:spPr>
                </pic:pic>
              </a:graphicData>
            </a:graphic>
          </wp:inline>
        </w:drawing>
      </w:r>
      <w:r>
        <w:rPr>
          <w:color w:val="000000" w:themeColor="text1"/>
          <w:spacing w:val="67"/>
          <w14:textFill>
            <w14:solidFill>
              <w14:schemeClr w14:val="tx1"/>
            </w14:solidFill>
          </w14:textFill>
        </w:rPr>
        <w:t xml:space="preserve"> </w:t>
      </w:r>
      <w:r>
        <w:rPr>
          <w:color w:val="000000" w:themeColor="text1"/>
          <w:spacing w:val="-2"/>
          <w14:textFill>
            <w14:solidFill>
              <w14:schemeClr w14:val="tx1"/>
            </w14:solidFill>
          </w14:textFill>
        </w:rPr>
        <w:t>常见的特殊类型家庭及其指导服务要点研究</w:t>
      </w:r>
    </w:p>
    <w:p w14:paraId="52D2E6E0">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20"/>
                    <a:stretch>
                      <a:fillRect/>
                    </a:stretch>
                  </pic:blipFill>
                  <pic:spPr>
                    <a:xfrm>
                      <a:off x="0" y="0"/>
                      <a:ext cx="143997" cy="197705"/>
                    </a:xfrm>
                    <a:prstGeom prst="rect">
                      <a:avLst/>
                    </a:prstGeom>
                  </pic:spPr>
                </pic:pic>
              </a:graphicData>
            </a:graphic>
          </wp:inline>
        </w:drawing>
      </w:r>
      <w:r>
        <w:rPr>
          <w:color w:val="000000" w:themeColor="text1"/>
          <w:spacing w:val="45"/>
          <w14:textFill>
            <w14:solidFill>
              <w14:schemeClr w14:val="tx1"/>
            </w14:solidFill>
          </w14:textFill>
        </w:rPr>
        <w:t xml:space="preserve"> </w:t>
      </w:r>
      <w:r>
        <w:rPr>
          <w:color w:val="000000" w:themeColor="text1"/>
          <w:spacing w:val="-1"/>
          <w14:textFill>
            <w14:solidFill>
              <w14:schemeClr w14:val="tx1"/>
            </w14:solidFill>
          </w14:textFill>
        </w:rPr>
        <w:t>特殊儿童教育理论及实践应用研究</w:t>
      </w:r>
    </w:p>
    <w:p w14:paraId="03C02919">
      <w:pPr>
        <w:pStyle w:val="2"/>
        <w:spacing w:before="97"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22"/>
                    <a:stretch>
                      <a:fillRect/>
                    </a:stretch>
                  </pic:blipFill>
                  <pic:spPr>
                    <a:xfrm>
                      <a:off x="0" y="0"/>
                      <a:ext cx="143997" cy="197705"/>
                    </a:xfrm>
                    <a:prstGeom prst="rect">
                      <a:avLst/>
                    </a:prstGeom>
                  </pic:spPr>
                </pic:pic>
              </a:graphicData>
            </a:graphic>
          </wp:inline>
        </w:drawing>
      </w:r>
      <w:r>
        <w:rPr>
          <w:color w:val="000000" w:themeColor="text1"/>
          <w:spacing w:val="68"/>
          <w14:textFill>
            <w14:solidFill>
              <w14:schemeClr w14:val="tx1"/>
            </w14:solidFill>
          </w14:textFill>
        </w:rPr>
        <w:t xml:space="preserve"> </w:t>
      </w:r>
      <w:r>
        <w:rPr>
          <w:color w:val="000000" w:themeColor="text1"/>
          <w:spacing w:val="-3"/>
          <w14:textFill>
            <w14:solidFill>
              <w14:schemeClr w14:val="tx1"/>
            </w14:solidFill>
          </w14:textFill>
        </w:rPr>
        <w:t>亲子沟通的理论及其实践应用</w:t>
      </w:r>
    </w:p>
    <w:p w14:paraId="3971A089">
      <w:pPr>
        <w:pStyle w:val="2"/>
        <w:spacing w:before="99"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21"/>
                    <a:stretch>
                      <a:fillRect/>
                    </a:stretch>
                  </pic:blipFill>
                  <pic:spPr>
                    <a:xfrm>
                      <a:off x="0" y="0"/>
                      <a:ext cx="143997" cy="197705"/>
                    </a:xfrm>
                    <a:prstGeom prst="rect">
                      <a:avLst/>
                    </a:prstGeom>
                  </pic:spPr>
                </pic:pic>
              </a:graphicData>
            </a:graphic>
          </wp:inline>
        </w:drawing>
      </w:r>
      <w:r>
        <w:rPr>
          <w:color w:val="000000" w:themeColor="text1"/>
          <w:spacing w:val="77"/>
          <w14:textFill>
            <w14:solidFill>
              <w14:schemeClr w14:val="tx1"/>
            </w14:solidFill>
          </w14:textFill>
        </w:rPr>
        <w:t xml:space="preserve"> </w:t>
      </w:r>
      <w:r>
        <w:rPr>
          <w:color w:val="000000" w:themeColor="text1"/>
          <w:spacing w:val="-3"/>
          <w14:textFill>
            <w14:solidFill>
              <w14:schemeClr w14:val="tx1"/>
            </w14:solidFill>
          </w14:textFill>
        </w:rPr>
        <w:t>常见的亲子沟通问题及产生原因研究</w:t>
      </w:r>
    </w:p>
    <w:p w14:paraId="4BCC419A">
      <w:pPr>
        <w:pStyle w:val="2"/>
        <w:spacing w:before="110" w:line="226" w:lineRule="auto"/>
        <w:ind w:left="666"/>
        <w:jc w:val="both"/>
        <w:rPr>
          <w:color w:val="000000" w:themeColor="text1"/>
          <w:spacing w:val="-2"/>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20"/>
                    <a:stretch>
                      <a:fillRect/>
                    </a:stretch>
                  </pic:blipFill>
                  <pic:spPr>
                    <a:xfrm>
                      <a:off x="0" y="0"/>
                      <a:ext cx="143997" cy="197705"/>
                    </a:xfrm>
                    <a:prstGeom prst="rect">
                      <a:avLst/>
                    </a:prstGeom>
                  </pic:spPr>
                </pic:pic>
              </a:graphicData>
            </a:graphic>
          </wp:inline>
        </w:drawing>
      </w:r>
      <w:r>
        <w:rPr>
          <w:color w:val="000000" w:themeColor="text1"/>
          <w:spacing w:val="64"/>
          <w14:textFill>
            <w14:solidFill>
              <w14:schemeClr w14:val="tx1"/>
            </w14:solidFill>
          </w14:textFill>
        </w:rPr>
        <w:t xml:space="preserve"> </w:t>
      </w:r>
      <w:r>
        <w:rPr>
          <w:color w:val="000000" w:themeColor="text1"/>
          <w:spacing w:val="-2"/>
          <w14:textFill>
            <w14:solidFill>
              <w14:schemeClr w14:val="tx1"/>
            </w14:solidFill>
          </w14:textFill>
        </w:rPr>
        <w:t>亲子沟通对儿童青少年发展的影响研究</w:t>
      </w:r>
    </w:p>
    <w:p w14:paraId="6C350032">
      <w:pPr>
        <w:pStyle w:val="2"/>
        <w:spacing w:before="110"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21"/>
                    <a:stretch>
                      <a:fillRect/>
                    </a:stretch>
                  </pic:blipFill>
                  <pic:spPr>
                    <a:xfrm>
                      <a:off x="0" y="0"/>
                      <a:ext cx="143997" cy="197705"/>
                    </a:xfrm>
                    <a:prstGeom prst="rect">
                      <a:avLst/>
                    </a:prstGeom>
                  </pic:spPr>
                </pic:pic>
              </a:graphicData>
            </a:graphic>
          </wp:inline>
        </w:drawing>
      </w:r>
      <w:r>
        <w:rPr>
          <w:color w:val="000000" w:themeColor="text1"/>
          <w:spacing w:val="59"/>
          <w14:textFill>
            <w14:solidFill>
              <w14:schemeClr w14:val="tx1"/>
            </w14:solidFill>
          </w14:textFill>
        </w:rPr>
        <w:t xml:space="preserve"> </w:t>
      </w:r>
      <w:r>
        <w:rPr>
          <w:color w:val="000000" w:themeColor="text1"/>
          <w:spacing w:val="-3"/>
          <w14:textFill>
            <w14:solidFill>
              <w14:schemeClr w14:val="tx1"/>
            </w14:solidFill>
          </w14:textFill>
        </w:rPr>
        <w:t>亲子有效沟通策略研究</w:t>
      </w:r>
    </w:p>
    <w:p w14:paraId="7376A4D7">
      <w:pPr>
        <w:pStyle w:val="2"/>
        <w:spacing w:before="96" w:line="226" w:lineRule="auto"/>
        <w:ind w:left="666"/>
        <w:jc w:val="both"/>
        <w:rPr>
          <w:color w:val="000000" w:themeColor="text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20"/>
                    <a:stretch>
                      <a:fillRect/>
                    </a:stretch>
                  </pic:blipFill>
                  <pic:spPr>
                    <a:xfrm>
                      <a:off x="0" y="0"/>
                      <a:ext cx="143997" cy="197705"/>
                    </a:xfrm>
                    <a:prstGeom prst="rect">
                      <a:avLst/>
                    </a:prstGeom>
                  </pic:spPr>
                </pic:pic>
              </a:graphicData>
            </a:graphic>
          </wp:inline>
        </w:drawing>
      </w:r>
      <w:r>
        <w:rPr>
          <w:color w:val="000000" w:themeColor="text1"/>
          <w:spacing w:val="75"/>
          <w14:textFill>
            <w14:solidFill>
              <w14:schemeClr w14:val="tx1"/>
            </w14:solidFill>
          </w14:textFill>
        </w:rPr>
        <w:t xml:space="preserve"> </w:t>
      </w:r>
      <w:r>
        <w:rPr>
          <w:color w:val="000000" w:themeColor="text1"/>
          <w:spacing w:val="-3"/>
          <w14:textFill>
            <w14:solidFill>
              <w14:schemeClr w14:val="tx1"/>
            </w14:solidFill>
          </w14:textFill>
        </w:rPr>
        <w:t>隔代教育的现状、问题与对策研究</w:t>
      </w:r>
    </w:p>
    <w:p w14:paraId="6ACC83F9">
      <w:pPr>
        <w:pStyle w:val="2"/>
        <w:spacing w:before="96" w:line="226" w:lineRule="auto"/>
        <w:ind w:left="666"/>
        <w:jc w:val="both"/>
        <w:rPr>
          <w:rFonts w:ascii="Arial"/>
          <w:color w:val="000000" w:themeColor="text1"/>
          <w:sz w:val="21"/>
          <w14:textFill>
            <w14:solidFill>
              <w14:schemeClr w14:val="tx1"/>
            </w14:solidFill>
          </w14:textFill>
        </w:rPr>
      </w:pPr>
      <w:r>
        <w:rPr>
          <w:color w:val="000000" w:themeColor="text1"/>
          <w:position w:val="-5"/>
          <w14:textFill>
            <w14:solidFill>
              <w14:schemeClr w14:val="tx1"/>
            </w14:solidFill>
          </w14:textFill>
        </w:rPr>
        <w:drawing>
          <wp:inline distT="0" distB="0" distL="0" distR="0">
            <wp:extent cx="143510" cy="197485"/>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22"/>
                    <a:stretch>
                      <a:fillRect/>
                    </a:stretch>
                  </pic:blipFill>
                  <pic:spPr>
                    <a:xfrm>
                      <a:off x="0" y="0"/>
                      <a:ext cx="143997" cy="197705"/>
                    </a:xfrm>
                    <a:prstGeom prst="rect">
                      <a:avLst/>
                    </a:prstGeom>
                  </pic:spPr>
                </pic:pic>
              </a:graphicData>
            </a:graphic>
          </wp:inline>
        </w:drawing>
      </w:r>
      <w:r>
        <w:rPr>
          <w:color w:val="000000" w:themeColor="text1"/>
          <w:spacing w:val="47"/>
          <w14:textFill>
            <w14:solidFill>
              <w14:schemeClr w14:val="tx1"/>
            </w14:solidFill>
          </w14:textFill>
        </w:rPr>
        <w:t xml:space="preserve"> </w:t>
      </w:r>
      <w:r>
        <w:rPr>
          <w:color w:val="000000" w:themeColor="text1"/>
          <w:spacing w:val="-1"/>
          <w14:textFill>
            <w14:solidFill>
              <w14:schemeClr w14:val="tx1"/>
            </w14:solidFill>
          </w14:textFill>
        </w:rPr>
        <w:t>其他与家庭及社会教育指导有关的主题</w:t>
      </w:r>
    </w:p>
    <w:p w14:paraId="6DC73B50">
      <w:pPr>
        <w:pStyle w:val="2"/>
        <w:spacing w:before="78" w:line="331" w:lineRule="auto"/>
        <w:ind w:left="1217" w:right="41" w:hanging="696"/>
        <w:jc w:val="both"/>
        <w:rPr>
          <w:color w:val="000000" w:themeColor="text1"/>
          <w:spacing w:val="-2"/>
          <w:sz w:val="24"/>
          <w:szCs w:val="24"/>
          <w14:textFill>
            <w14:solidFill>
              <w14:schemeClr w14:val="tx1"/>
            </w14:solidFill>
          </w14:textFill>
        </w:rPr>
      </w:pPr>
      <w:r>
        <w:rPr>
          <w:color w:val="000000" w:themeColor="text1"/>
          <w:spacing w:val="-2"/>
          <w:sz w:val="24"/>
          <w:szCs w:val="24"/>
          <w14:textFill>
            <w14:solidFill>
              <w14:schemeClr w14:val="tx1"/>
            </w14:solidFill>
          </w14:textFill>
        </w:rPr>
        <w:t>附件：</w:t>
      </w:r>
    </w:p>
    <w:p w14:paraId="312D0B44">
      <w:pPr>
        <w:pStyle w:val="2"/>
        <w:spacing w:before="78" w:line="331" w:lineRule="auto"/>
        <w:ind w:left="1152" w:leftChars="289" w:right="41" w:hanging="545" w:hangingChars="231"/>
        <w:jc w:val="both"/>
        <w:rPr>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pacing w:val="-2"/>
          <w:sz w:val="24"/>
          <w:szCs w:val="24"/>
          <w14:textFill>
            <w14:solidFill>
              <w14:schemeClr w14:val="tx1"/>
            </w14:solidFill>
          </w14:textFill>
        </w:rPr>
        <w:t>1.</w:t>
      </w:r>
      <w:r>
        <w:rPr>
          <w:color w:val="000000" w:themeColor="text1"/>
          <w:spacing w:val="-2"/>
          <w:sz w:val="24"/>
          <w:szCs w:val="24"/>
          <w14:textFill>
            <w14:solidFill>
              <w14:schemeClr w14:val="tx1"/>
            </w14:solidFill>
          </w14:textFill>
        </w:rPr>
        <w:t>公共事业管理（家庭及社会教育指导方向）专业社会调查</w:t>
      </w:r>
      <w:r>
        <w:rPr>
          <w:rFonts w:hint="eastAsia"/>
          <w:color w:val="000000" w:themeColor="text1"/>
          <w:spacing w:val="-2"/>
          <w:sz w:val="24"/>
          <w:szCs w:val="24"/>
          <w:lang w:eastAsia="zh-CN"/>
          <w14:textFill>
            <w14:solidFill>
              <w14:schemeClr w14:val="tx1"/>
            </w14:solidFill>
          </w14:textFill>
        </w:rPr>
        <w:t>模版</w:t>
      </w:r>
      <w:r>
        <w:rPr>
          <w:color w:val="000000" w:themeColor="text1"/>
          <w:sz w:val="24"/>
          <w:szCs w:val="24"/>
          <w14:textFill>
            <w14:solidFill>
              <w14:schemeClr w14:val="tx1"/>
            </w14:solidFill>
          </w14:textFill>
        </w:rPr>
        <w:t xml:space="preserve"> </w:t>
      </w:r>
    </w:p>
    <w:p w14:paraId="13CE7ABB">
      <w:pPr>
        <w:pStyle w:val="2"/>
        <w:numPr>
          <w:ilvl w:val="0"/>
          <w:numId w:val="0"/>
        </w:numPr>
        <w:spacing w:before="78" w:line="331" w:lineRule="auto"/>
        <w:ind w:left="647" w:leftChars="0" w:right="41" w:rightChars="0"/>
        <w:jc w:val="both"/>
        <w:rPr>
          <w:rFonts w:hint="eastAsia"/>
          <w:color w:val="000000" w:themeColor="text1"/>
          <w:spacing w:val="-2"/>
          <w:sz w:val="24"/>
          <w:szCs w:val="24"/>
          <w:lang w:eastAsia="zh-CN"/>
          <w14:textFill>
            <w14:solidFill>
              <w14:schemeClr w14:val="tx1"/>
            </w14:solidFill>
          </w14:textFill>
        </w:rPr>
      </w:pPr>
      <w:r>
        <w:rPr>
          <w:rFonts w:hint="eastAsia" w:ascii="Times New Roman" w:hAnsi="Times New Roman" w:eastAsia="宋体" w:cs="Times New Roman"/>
          <w:color w:val="000000" w:themeColor="text1"/>
          <w:spacing w:val="-1"/>
          <w:sz w:val="24"/>
          <w:szCs w:val="24"/>
          <w:lang w:val="en-US" w:eastAsia="zh-CN"/>
          <w14:textFill>
            <w14:solidFill>
              <w14:schemeClr w14:val="tx1"/>
            </w14:solidFill>
          </w14:textFill>
        </w:rPr>
        <w:t>2</w:t>
      </w:r>
      <w:r>
        <w:rPr>
          <w:rFonts w:ascii="Times New Roman" w:hAnsi="Times New Roman" w:eastAsia="Times New Roman" w:cs="Times New Roman"/>
          <w:color w:val="000000" w:themeColor="text1"/>
          <w:spacing w:val="-1"/>
          <w:sz w:val="24"/>
          <w:szCs w:val="24"/>
          <w14:textFill>
            <w14:solidFill>
              <w14:schemeClr w14:val="tx1"/>
            </w14:solidFill>
          </w14:textFill>
        </w:rPr>
        <w:t>.</w:t>
      </w:r>
      <w:r>
        <w:rPr>
          <w:color w:val="000000" w:themeColor="text1"/>
          <w:spacing w:val="-1"/>
          <w:sz w:val="24"/>
          <w:szCs w:val="24"/>
          <w14:textFill>
            <w14:solidFill>
              <w14:schemeClr w14:val="tx1"/>
            </w14:solidFill>
          </w14:textFill>
        </w:rPr>
        <w:t>公共事业管理（家庭及社会教育指导方向）专业</w:t>
      </w:r>
      <w:r>
        <w:rPr>
          <w:rFonts w:hint="eastAsia"/>
          <w:color w:val="000000" w:themeColor="text1"/>
          <w:spacing w:val="-2"/>
          <w:sz w:val="24"/>
          <w:szCs w:val="24"/>
          <w:lang w:eastAsia="zh-CN"/>
          <w14:textFill>
            <w14:solidFill>
              <w14:schemeClr w14:val="tx1"/>
            </w14:solidFill>
          </w14:textFill>
        </w:rPr>
        <w:t>非学位论文模版</w:t>
      </w:r>
    </w:p>
    <w:p w14:paraId="0771CEFD">
      <w:pPr>
        <w:pStyle w:val="2"/>
        <w:numPr>
          <w:ilvl w:val="0"/>
          <w:numId w:val="0"/>
        </w:numPr>
        <w:spacing w:before="78" w:line="331" w:lineRule="auto"/>
        <w:ind w:left="647" w:leftChars="0" w:right="41" w:rightChars="0"/>
        <w:jc w:val="both"/>
        <w:rPr>
          <w:rFonts w:hint="eastAsia" w:eastAsia="仿宋"/>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w:t>
      </w:r>
      <w:r>
        <w:rPr>
          <w:rFonts w:ascii="Times New Roman" w:hAnsi="Times New Roman" w:eastAsia="Times New Roman" w:cs="Times New Roman"/>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公共事业管理（家庭及社会教育指导方向）专业</w:t>
      </w:r>
      <w:r>
        <w:rPr>
          <w:rFonts w:hint="eastAsia"/>
          <w:color w:val="000000" w:themeColor="text1"/>
          <w:sz w:val="24"/>
          <w:szCs w:val="24"/>
          <w:lang w:eastAsia="zh-CN"/>
          <w14:textFill>
            <w14:solidFill>
              <w14:schemeClr w14:val="tx1"/>
            </w14:solidFill>
          </w14:textFill>
        </w:rPr>
        <w:t>学位</w:t>
      </w:r>
      <w:r>
        <w:rPr>
          <w:color w:val="000000" w:themeColor="text1"/>
          <w:spacing w:val="-1"/>
          <w:sz w:val="24"/>
          <w:szCs w:val="24"/>
          <w14:textFill>
            <w14:solidFill>
              <w14:schemeClr w14:val="tx1"/>
            </w14:solidFill>
          </w14:textFill>
        </w:rPr>
        <w:t>论文</w:t>
      </w:r>
      <w:r>
        <w:rPr>
          <w:rFonts w:hint="eastAsia"/>
          <w:color w:val="000000" w:themeColor="text1"/>
          <w:spacing w:val="-1"/>
          <w:sz w:val="24"/>
          <w:szCs w:val="24"/>
          <w:lang w:eastAsia="zh-CN"/>
          <w14:textFill>
            <w14:solidFill>
              <w14:schemeClr w14:val="tx1"/>
            </w14:solidFill>
          </w14:textFill>
        </w:rPr>
        <w:t>模版</w:t>
      </w:r>
    </w:p>
    <w:p w14:paraId="445B35E5">
      <w:pPr>
        <w:spacing w:line="331" w:lineRule="auto"/>
        <w:jc w:val="both"/>
        <w:rPr>
          <w:color w:val="000000" w:themeColor="text1"/>
          <w:sz w:val="24"/>
          <w:szCs w:val="24"/>
          <w14:textFill>
            <w14:solidFill>
              <w14:schemeClr w14:val="tx1"/>
            </w14:solidFill>
          </w14:textFill>
        </w:rPr>
        <w:sectPr>
          <w:footerReference r:id="rId5" w:type="default"/>
          <w:pgSz w:w="11906" w:h="16839"/>
          <w:pgMar w:top="1431" w:right="1758" w:bottom="1156" w:left="1785" w:header="0" w:footer="994" w:gutter="0"/>
          <w:cols w:space="720" w:num="1"/>
        </w:sectPr>
      </w:pPr>
    </w:p>
    <w:p w14:paraId="3C6C2195">
      <w:pPr>
        <w:spacing w:before="161" w:line="205" w:lineRule="auto"/>
        <w:ind w:left="3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微软雅黑" w:hAnsi="微软雅黑" w:eastAsia="微软雅黑" w:cs="微软雅黑"/>
          <w:color w:val="000000" w:themeColor="text1"/>
          <w:spacing w:val="-8"/>
          <w:sz w:val="28"/>
          <w:szCs w:val="28"/>
          <w14:textFill>
            <w14:solidFill>
              <w14:schemeClr w14:val="tx1"/>
            </w14:solidFill>
          </w14:textFill>
        </w:rPr>
        <w:t>附件</w:t>
      </w:r>
      <w:r>
        <w:rPr>
          <w:rFonts w:ascii="微软雅黑" w:hAnsi="微软雅黑" w:eastAsia="微软雅黑" w:cs="微软雅黑"/>
          <w:color w:val="000000" w:themeColor="text1"/>
          <w:spacing w:val="17"/>
          <w:sz w:val="28"/>
          <w:szCs w:val="28"/>
          <w14:textFill>
            <w14:solidFill>
              <w14:schemeClr w14:val="tx1"/>
            </w14:solidFill>
          </w14:textFill>
        </w:rPr>
        <w:t xml:space="preserve"> </w:t>
      </w:r>
      <w:r>
        <w:rPr>
          <w:rFonts w:ascii="Times New Roman" w:hAnsi="Times New Roman" w:eastAsia="Times New Roman" w:cs="Times New Roman"/>
          <w:color w:val="000000" w:themeColor="text1"/>
          <w:spacing w:val="-8"/>
          <w:sz w:val="28"/>
          <w:szCs w:val="28"/>
          <w14:textFill>
            <w14:solidFill>
              <w14:schemeClr w14:val="tx1"/>
            </w14:solidFill>
          </w14:textFill>
        </w:rPr>
        <w:t>1</w:t>
      </w:r>
    </w:p>
    <w:p w14:paraId="41BE2ACB">
      <w:pPr>
        <w:widowControl w:val="0"/>
        <w:kinsoku/>
        <w:autoSpaceDE/>
        <w:autoSpaceDN/>
        <w:adjustRightInd/>
        <w:snapToGrid/>
        <w:spacing w:line="240" w:lineRule="auto"/>
        <w:jc w:val="center"/>
        <w:textAlignment w:val="auto"/>
        <w:rPr>
          <w:rFonts w:ascii="华文行楷" w:hAnsi="Times New Roman" w:eastAsia="华文行楷" w:cs="Times New Roman"/>
          <w:b/>
          <w:snapToGrid/>
          <w:color w:val="000000" w:themeColor="text1"/>
          <w:kern w:val="2"/>
          <w:sz w:val="30"/>
          <w:szCs w:val="30"/>
          <w:lang w:eastAsia="zh-CN"/>
          <w14:textFill>
            <w14:solidFill>
              <w14:schemeClr w14:val="tx1"/>
            </w14:solidFill>
          </w14:textFill>
        </w:rPr>
      </w:pPr>
      <w:r>
        <w:rPr>
          <w:rFonts w:hint="eastAsia" w:ascii="华文行楷" w:hAnsi="Times New Roman" w:eastAsia="华文行楷" w:cs="Times New Roman"/>
          <w:b/>
          <w:snapToGrid/>
          <w:color w:val="000000" w:themeColor="text1"/>
          <w:kern w:val="2"/>
          <w:sz w:val="30"/>
          <w:szCs w:val="30"/>
          <w:lang w:eastAsia="zh-CN"/>
          <w14:textFill>
            <w14:solidFill>
              <w14:schemeClr w14:val="tx1"/>
            </w14:solidFill>
          </w14:textFill>
        </w:rPr>
        <w:t>福建开放大学开放教育</w:t>
      </w:r>
    </w:p>
    <w:p w14:paraId="2F58F53C">
      <w:pPr>
        <w:widowControl w:val="0"/>
        <w:kinsoku/>
        <w:autoSpaceDE/>
        <w:autoSpaceDN/>
        <w:adjustRightInd/>
        <w:snapToGrid/>
        <w:spacing w:line="240" w:lineRule="auto"/>
        <w:jc w:val="center"/>
        <w:textAlignment w:val="auto"/>
        <w:rPr>
          <w:rFonts w:hint="eastAsia" w:ascii="Times New Roman" w:hAnsi="Times New Roman" w:eastAsia="宋体" w:cs="Times New Roman"/>
          <w:b/>
          <w:snapToGrid/>
          <w:color w:val="000000" w:themeColor="text1"/>
          <w:kern w:val="2"/>
          <w:sz w:val="32"/>
          <w:szCs w:val="32"/>
          <w:lang w:eastAsia="zh-CN"/>
          <w14:textFill>
            <w14:solidFill>
              <w14:schemeClr w14:val="tx1"/>
            </w14:solidFill>
          </w14:textFill>
        </w:rPr>
      </w:pPr>
      <w:r>
        <w:rPr>
          <w:rFonts w:hint="eastAsia" w:ascii="Times New Roman" w:hAnsi="Times New Roman" w:eastAsia="宋体" w:cs="Times New Roman"/>
          <w:b/>
          <w:snapToGrid/>
          <w:color w:val="000000" w:themeColor="text1"/>
          <w:kern w:val="2"/>
          <w:sz w:val="32"/>
          <w:szCs w:val="32"/>
          <w:lang w:eastAsia="zh-CN"/>
          <w14:textFill>
            <w14:solidFill>
              <w14:schemeClr w14:val="tx1"/>
            </w14:solidFill>
          </w14:textFill>
        </w:rPr>
        <w:t>公共事业管理（家庭及社会教育指导方向）本科专业</w:t>
      </w:r>
    </w:p>
    <w:p w14:paraId="55B9DD75">
      <w:pPr>
        <w:widowControl w:val="0"/>
        <w:kinsoku/>
        <w:autoSpaceDE/>
        <w:autoSpaceDN/>
        <w:adjustRightInd/>
        <w:snapToGrid/>
        <w:spacing w:line="240" w:lineRule="auto"/>
        <w:jc w:val="center"/>
        <w:textAlignment w:val="auto"/>
        <w:rPr>
          <w:rFonts w:hint="eastAsia" w:ascii="华文行楷" w:hAnsi="Times New Roman" w:eastAsia="华文行楷" w:cs="Times New Roman"/>
          <w:b/>
          <w:snapToGrid/>
          <w:color w:val="000000" w:themeColor="text1"/>
          <w:kern w:val="2"/>
          <w:sz w:val="30"/>
          <w:szCs w:val="30"/>
          <w:lang w:eastAsia="zh-CN"/>
          <w14:textFill>
            <w14:solidFill>
              <w14:schemeClr w14:val="tx1"/>
            </w14:solidFill>
          </w14:textFill>
        </w:rPr>
      </w:pPr>
      <w:r>
        <w:rPr>
          <w:rFonts w:hint="eastAsia" w:ascii="Times New Roman" w:hAnsi="Times New Roman" w:eastAsia="宋体" w:cs="Times New Roman"/>
          <w:b/>
          <w:snapToGrid/>
          <w:color w:val="000000" w:themeColor="text1"/>
          <w:kern w:val="2"/>
          <w:sz w:val="32"/>
          <w:szCs w:val="32"/>
          <w:lang w:eastAsia="zh-CN"/>
          <w14:textFill>
            <w14:solidFill>
              <w14:schemeClr w14:val="tx1"/>
            </w14:solidFill>
          </w14:textFill>
        </w:rPr>
        <w:t>社会调查方案表</w:t>
      </w:r>
    </w:p>
    <w:p w14:paraId="4A7E1178">
      <w:pPr>
        <w:widowControl w:val="0"/>
        <w:kinsoku/>
        <w:autoSpaceDE/>
        <w:autoSpaceDN/>
        <w:adjustRightInd/>
        <w:snapToGrid/>
        <w:spacing w:line="360" w:lineRule="auto"/>
        <w:ind w:firstLine="480" w:firstLineChars="200"/>
        <w:jc w:val="both"/>
        <w:textAlignment w:val="auto"/>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pPr>
    </w:p>
    <w:p w14:paraId="0967B643">
      <w:pPr>
        <w:widowControl w:val="0"/>
        <w:kinsoku/>
        <w:autoSpaceDE/>
        <w:autoSpaceDN/>
        <w:adjustRightInd/>
        <w:snapToGrid/>
        <w:spacing w:line="360" w:lineRule="auto"/>
        <w:ind w:firstLine="240" w:firstLineChars="100"/>
        <w:jc w:val="both"/>
        <w:textAlignment w:val="auto"/>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none"/>
          <w:lang w:eastAsia="zh-CN"/>
          <w14:textFill>
            <w14:solidFill>
              <w14:schemeClr w14:val="tx1"/>
            </w14:solidFill>
          </w14:textFill>
        </w:rPr>
        <w:t>开大</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eastAsia="zh-CN"/>
          <w14:textFill>
            <w14:solidFill>
              <w14:schemeClr w14:val="tx1"/>
            </w14:solidFill>
          </w14:textFill>
        </w:rPr>
        <w:t>级</w:t>
      </w:r>
      <w:r>
        <w:rPr>
          <w:rFonts w:hint="eastAsia" w:ascii="宋体" w:hAnsi="宋体" w:eastAsia="宋体" w:cs="Times New Roman"/>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eastAsia="zh-CN"/>
          <w14:textFill>
            <w14:solidFill>
              <w14:schemeClr w14:val="tx1"/>
            </w14:solidFill>
          </w14:textFill>
        </w:rPr>
        <w:t>公共事业管理（本）</w:t>
      </w:r>
      <w:r>
        <w:rPr>
          <w:rFonts w:hint="eastAsia" w:ascii="宋体" w:hAnsi="宋体" w:eastAsia="宋体" w:cs="Times New Roman"/>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eastAsia="zh-CN"/>
          <w14:textFill>
            <w14:solidFill>
              <w14:schemeClr w14:val="tx1"/>
            </w14:solidFill>
          </w14:textFill>
        </w:rPr>
        <w:t>学 生：</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 xml:space="preserve">  </w:t>
      </w:r>
    </w:p>
    <w:p w14:paraId="1B57131D">
      <w:pPr>
        <w:widowControl w:val="0"/>
        <w:kinsoku/>
        <w:autoSpaceDE/>
        <w:autoSpaceDN/>
        <w:adjustRightInd/>
        <w:snapToGrid/>
        <w:spacing w:line="360" w:lineRule="auto"/>
        <w:ind w:firstLine="240" w:firstLineChars="100"/>
        <w:jc w:val="both"/>
        <w:textAlignment w:val="auto"/>
        <w:rPr>
          <w:rFonts w:hint="default" w:ascii="宋体" w:hAnsi="宋体" w:eastAsia="宋体" w:cs="Times New Roman"/>
          <w:snapToGrid/>
          <w:color w:val="000000" w:themeColor="text1"/>
          <w:kern w:val="2"/>
          <w:sz w:val="24"/>
          <w:szCs w:val="24"/>
          <w:u w:val="single"/>
          <w:lang w:val="en-US" w:eastAsia="zh-CN"/>
          <w14:textFill>
            <w14:solidFill>
              <w14:schemeClr w14:val="tx1"/>
            </w14:solidFill>
          </w14:textFill>
        </w:rPr>
      </w:pP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指导教师：</w:t>
      </w:r>
      <w:r>
        <w:rPr>
          <w:rFonts w:ascii="Times New Roman" w:hAnsi="Times New Roman"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ascii="Times New Roman" w:hAnsi="Times New Roman"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lang w:eastAsia="zh-CN"/>
          <w14:textFill>
            <w14:solidFill>
              <w14:schemeClr w14:val="tx1"/>
            </w14:solidFill>
          </w14:textFill>
        </w:rPr>
        <w:t>填表日期：</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p>
    <w:p w14:paraId="0C1BBE8B">
      <w:pPr>
        <w:widowControl w:val="0"/>
        <w:kinsoku/>
        <w:autoSpaceDE/>
        <w:autoSpaceDN/>
        <w:adjustRightInd/>
        <w:snapToGrid/>
        <w:spacing w:line="240" w:lineRule="auto"/>
        <w:jc w:val="both"/>
        <w:textAlignment w:val="auto"/>
        <w:rPr>
          <w:rFonts w:hint="eastAsia" w:ascii="宋体" w:hAnsi="宋体" w:eastAsia="宋体" w:cs="Times New Roman"/>
          <w:snapToGrid/>
          <w:color w:val="000000" w:themeColor="text1"/>
          <w:kern w:val="2"/>
          <w:sz w:val="24"/>
          <w:szCs w:val="24"/>
          <w:lang w:eastAsia="zh-CN"/>
          <w14:textFill>
            <w14:solidFill>
              <w14:schemeClr w14:val="tx1"/>
            </w14:solidFill>
          </w14:textFill>
        </w:rPr>
      </w:pPr>
    </w:p>
    <w:p w14:paraId="00CF9809">
      <w:pPr>
        <w:widowControl w:val="0"/>
        <w:kinsoku/>
        <w:autoSpaceDE/>
        <w:autoSpaceDN/>
        <w:adjustRightInd/>
        <w:snapToGrid/>
        <w:spacing w:line="360" w:lineRule="auto"/>
        <w:ind w:firstLine="480" w:firstLineChars="200"/>
        <w:jc w:val="both"/>
        <w:textAlignment w:val="auto"/>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调查题目：</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p>
    <w:p w14:paraId="7D0D7FB8">
      <w:pPr>
        <w:widowControl w:val="0"/>
        <w:kinsoku/>
        <w:autoSpaceDE/>
        <w:autoSpaceDN/>
        <w:adjustRightInd/>
        <w:snapToGrid/>
        <w:spacing w:line="360" w:lineRule="auto"/>
        <w:ind w:firstLine="435"/>
        <w:jc w:val="both"/>
        <w:textAlignment w:val="auto"/>
        <w:rPr>
          <w:rFonts w:hint="eastAsia" w:ascii="宋体" w:hAnsi="宋体" w:eastAsia="宋体" w:cs="Times New Roman"/>
          <w:snapToGrid/>
          <w:color w:val="000000" w:themeColor="text1"/>
          <w:kern w:val="2"/>
          <w:sz w:val="24"/>
          <w:szCs w:val="24"/>
          <w:lang w:eastAsia="zh-CN"/>
          <w14:textFill>
            <w14:solidFill>
              <w14:schemeClr w14:val="tx1"/>
            </w14:solidFill>
          </w14:textFill>
        </w:rPr>
      </w:pPr>
    </w:p>
    <w:p w14:paraId="140980E5">
      <w:pPr>
        <w:widowControl w:val="0"/>
        <w:kinsoku/>
        <w:autoSpaceDE/>
        <w:autoSpaceDN/>
        <w:adjustRightInd/>
        <w:snapToGrid/>
        <w:spacing w:line="360" w:lineRule="auto"/>
        <w:ind w:firstLine="435"/>
        <w:jc w:val="both"/>
        <w:textAlignment w:val="auto"/>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调查目标：</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p>
    <w:p w14:paraId="62C947FC">
      <w:pPr>
        <w:widowControl w:val="0"/>
        <w:kinsoku/>
        <w:autoSpaceDE/>
        <w:autoSpaceDN/>
        <w:adjustRightInd/>
        <w:snapToGrid/>
        <w:spacing w:line="360" w:lineRule="auto"/>
        <w:jc w:val="both"/>
        <w:textAlignment w:val="auto"/>
        <w:rPr>
          <w:rFonts w:hint="default" w:ascii="宋体" w:hAnsi="宋体" w:eastAsia="宋体" w:cs="Times New Roman"/>
          <w:snapToGrid/>
          <w:color w:val="000000" w:themeColor="text1"/>
          <w:kern w:val="2"/>
          <w:sz w:val="24"/>
          <w:szCs w:val="24"/>
          <w:u w:val="single"/>
          <w:lang w:val="en-US" w:eastAsia="zh-CN"/>
          <w14:textFill>
            <w14:solidFill>
              <w14:schemeClr w14:val="tx1"/>
            </w14:solidFill>
          </w14:textFill>
        </w:rPr>
      </w:pP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p>
    <w:p w14:paraId="651BA59F">
      <w:pPr>
        <w:widowControl w:val="0"/>
        <w:kinsoku/>
        <w:autoSpaceDE/>
        <w:autoSpaceDN/>
        <w:adjustRightInd/>
        <w:snapToGrid/>
        <w:spacing w:line="360" w:lineRule="auto"/>
        <w:ind w:firstLine="435"/>
        <w:jc w:val="both"/>
        <w:textAlignment w:val="auto"/>
        <w:rPr>
          <w:rFonts w:hint="eastAsia" w:ascii="宋体" w:hAnsi="宋体" w:eastAsia="宋体" w:cs="Times New Roman"/>
          <w:snapToGrid/>
          <w:color w:val="000000" w:themeColor="text1"/>
          <w:kern w:val="2"/>
          <w:sz w:val="24"/>
          <w:szCs w:val="24"/>
          <w:lang w:eastAsia="zh-CN"/>
          <w14:textFill>
            <w14:solidFill>
              <w14:schemeClr w14:val="tx1"/>
            </w14:solidFill>
          </w14:textFill>
        </w:rPr>
      </w:pPr>
    </w:p>
    <w:p w14:paraId="0202EAFE">
      <w:pPr>
        <w:widowControl w:val="0"/>
        <w:kinsoku/>
        <w:autoSpaceDE/>
        <w:autoSpaceDN/>
        <w:adjustRightInd/>
        <w:snapToGrid/>
        <w:spacing w:line="360" w:lineRule="auto"/>
        <w:ind w:firstLine="435"/>
        <w:jc w:val="both"/>
        <w:textAlignment w:val="auto"/>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调查对象：</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p>
    <w:p w14:paraId="3B91C499">
      <w:pPr>
        <w:widowControl w:val="0"/>
        <w:kinsoku/>
        <w:autoSpaceDE/>
        <w:autoSpaceDN/>
        <w:adjustRightInd/>
        <w:snapToGrid/>
        <w:spacing w:line="360" w:lineRule="auto"/>
        <w:jc w:val="both"/>
        <w:textAlignment w:val="auto"/>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pPr>
    </w:p>
    <w:p w14:paraId="673416E6">
      <w:pPr>
        <w:widowControl w:val="0"/>
        <w:kinsoku/>
        <w:autoSpaceDE/>
        <w:autoSpaceDN/>
        <w:adjustRightInd/>
        <w:snapToGrid/>
        <w:spacing w:line="360" w:lineRule="auto"/>
        <w:ind w:firstLine="480" w:firstLineChars="200"/>
        <w:jc w:val="both"/>
        <w:textAlignment w:val="auto"/>
        <w:rPr>
          <w:rFonts w:hint="eastAsia" w:ascii="宋体" w:hAnsi="宋体" w:eastAsia="宋体" w:cs="Times New Roman"/>
          <w:snapToGrid/>
          <w:color w:val="000000" w:themeColor="text1"/>
          <w:kern w:val="2"/>
          <w:sz w:val="24"/>
          <w:szCs w:val="24"/>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调查内容：</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p>
    <w:p w14:paraId="18969F67">
      <w:pPr>
        <w:widowControl w:val="0"/>
        <w:kinsoku/>
        <w:autoSpaceDE/>
        <w:autoSpaceDN/>
        <w:adjustRightInd/>
        <w:snapToGrid/>
        <w:spacing w:line="360" w:lineRule="auto"/>
        <w:jc w:val="both"/>
        <w:textAlignment w:val="auto"/>
        <w:rPr>
          <w:rFonts w:hint="eastAsia" w:ascii="宋体" w:hAnsi="宋体" w:eastAsia="宋体" w:cs="宋体"/>
          <w:snapToGrid/>
          <w:color w:val="000000" w:themeColor="text1"/>
          <w:kern w:val="2"/>
          <w:sz w:val="24"/>
          <w:szCs w:val="24"/>
          <w:u w:val="single"/>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 xml:space="preserve"> </w:t>
      </w:r>
    </w:p>
    <w:p w14:paraId="6640FB5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themeColor="text1"/>
          <w:kern w:val="2"/>
          <w:sz w:val="24"/>
          <w:szCs w:val="24"/>
          <w:lang w:eastAsia="zh-CN"/>
          <w14:textFill>
            <w14:solidFill>
              <w14:schemeClr w14:val="tx1"/>
            </w14:solidFill>
          </w14:textFill>
        </w:rPr>
      </w:pPr>
      <w:r>
        <w:rPr>
          <w:rFonts w:hint="eastAsia" w:ascii="宋体" w:hAnsi="宋体" w:eastAsia="宋体" w:cs="宋体"/>
          <w:snapToGrid/>
          <w:color w:val="000000" w:themeColor="text1"/>
          <w:kern w:val="2"/>
          <w:sz w:val="24"/>
          <w:szCs w:val="24"/>
          <w:lang w:eastAsia="zh-CN"/>
          <w14:textFill>
            <w14:solidFill>
              <w14:schemeClr w14:val="tx1"/>
            </w14:solidFill>
          </w14:textFill>
        </w:rPr>
        <w:t>调查方法：</w:t>
      </w:r>
      <w:r>
        <w:rPr>
          <w:rFonts w:hint="eastAsia" w:ascii="宋体" w:hAnsi="宋体" w:eastAsia="宋体" w:cs="宋体"/>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eastAsia="zh-CN"/>
          <w14:textFill>
            <w14:solidFill>
              <w14:schemeClr w14:val="tx1"/>
            </w14:solidFill>
          </w14:textFill>
        </w:rPr>
        <w:t xml:space="preserve">                                                              </w:t>
      </w:r>
    </w:p>
    <w:p w14:paraId="24E6E6C0">
      <w:pPr>
        <w:widowControl w:val="0"/>
        <w:kinsoku/>
        <w:autoSpaceDE/>
        <w:autoSpaceDN/>
        <w:adjustRightInd/>
        <w:snapToGrid/>
        <w:spacing w:line="360" w:lineRule="auto"/>
        <w:jc w:val="both"/>
        <w:textAlignment w:val="auto"/>
        <w:rPr>
          <w:rFonts w:hint="eastAsia" w:ascii="宋体" w:hAnsi="宋体" w:eastAsia="宋体" w:cs="宋体"/>
          <w:snapToGrid/>
          <w:color w:val="000000" w:themeColor="text1"/>
          <w:kern w:val="2"/>
          <w:sz w:val="24"/>
          <w:szCs w:val="24"/>
          <w:u w:val="single"/>
          <w:lang w:eastAsia="zh-CN"/>
          <w14:textFill>
            <w14:solidFill>
              <w14:schemeClr w14:val="tx1"/>
            </w14:solidFill>
          </w14:textFill>
        </w:rPr>
      </w:pPr>
    </w:p>
    <w:p w14:paraId="47C7DCC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themeColor="text1"/>
          <w:kern w:val="2"/>
          <w:sz w:val="24"/>
          <w:szCs w:val="24"/>
          <w:u w:val="single"/>
          <w:lang w:eastAsia="zh-CN"/>
          <w14:textFill>
            <w14:solidFill>
              <w14:schemeClr w14:val="tx1"/>
            </w14:solidFill>
          </w14:textFill>
        </w:rPr>
      </w:pPr>
      <w:r>
        <w:rPr>
          <w:rFonts w:hint="eastAsia" w:ascii="宋体" w:hAnsi="宋体" w:eastAsia="宋体" w:cs="宋体"/>
          <w:snapToGrid/>
          <w:color w:val="000000" w:themeColor="text1"/>
          <w:kern w:val="2"/>
          <w:sz w:val="24"/>
          <w:szCs w:val="24"/>
          <w:lang w:eastAsia="zh-CN"/>
          <w14:textFill>
            <w14:solidFill>
              <w14:schemeClr w14:val="tx1"/>
            </w14:solidFill>
          </w14:textFill>
        </w:rPr>
        <w:t>其他：</w:t>
      </w:r>
      <w:r>
        <w:rPr>
          <w:rFonts w:hint="eastAsia" w:ascii="宋体" w:hAnsi="宋体" w:eastAsia="宋体" w:cs="宋体"/>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u w:val="single"/>
          <w:lang w:eastAsia="zh-CN"/>
          <w14:textFill>
            <w14:solidFill>
              <w14:schemeClr w14:val="tx1"/>
            </w14:solidFill>
          </w14:textFill>
        </w:rPr>
        <w:t xml:space="preserve">            </w:t>
      </w:r>
    </w:p>
    <w:p w14:paraId="0F78A123">
      <w:pPr>
        <w:widowControl w:val="0"/>
        <w:kinsoku/>
        <w:autoSpaceDE/>
        <w:autoSpaceDN/>
        <w:adjustRightInd/>
        <w:snapToGrid/>
        <w:spacing w:line="360" w:lineRule="auto"/>
        <w:jc w:val="both"/>
        <w:textAlignment w:val="auto"/>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pPr>
    </w:p>
    <w:p w14:paraId="6E7A3929">
      <w:pPr>
        <w:widowControl w:val="0"/>
        <w:kinsoku/>
        <w:autoSpaceDE/>
        <w:autoSpaceDN/>
        <w:adjustRightInd/>
        <w:snapToGrid/>
        <w:spacing w:line="360" w:lineRule="auto"/>
        <w:ind w:firstLine="480" w:firstLineChars="200"/>
        <w:jc w:val="both"/>
        <w:textAlignment w:val="auto"/>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指导教师意见（含是否同意实施调查）：</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p>
    <w:p w14:paraId="76020D5D">
      <w:pPr>
        <w:widowControl w:val="0"/>
        <w:kinsoku/>
        <w:autoSpaceDE/>
        <w:autoSpaceDN/>
        <w:adjustRightInd/>
        <w:snapToGrid/>
        <w:spacing w:line="360" w:lineRule="auto"/>
        <w:jc w:val="both"/>
        <w:textAlignment w:val="auto"/>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pP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val="en-US" w:eastAsia="zh-CN"/>
          <w14:textFill>
            <w14:solidFill>
              <w14:schemeClr w14:val="tx1"/>
            </w14:solidFill>
          </w14:textFill>
        </w:rPr>
        <w:t xml:space="preserve">                 </w:t>
      </w:r>
      <w:r>
        <w:rPr>
          <w:rFonts w:hint="eastAsia" w:ascii="宋体" w:hAnsi="宋体" w:eastAsia="宋体" w:cs="Times New Roman"/>
          <w:snapToGrid/>
          <w:color w:val="000000" w:themeColor="text1"/>
          <w:kern w:val="2"/>
          <w:sz w:val="24"/>
          <w:szCs w:val="24"/>
          <w:u w:val="single"/>
          <w:lang w:eastAsia="zh-CN"/>
          <w14:textFill>
            <w14:solidFill>
              <w14:schemeClr w14:val="tx1"/>
            </w14:solidFill>
          </w14:textFill>
        </w:rPr>
        <w:t xml:space="preserve">                                      </w:t>
      </w:r>
    </w:p>
    <w:p w14:paraId="0038924B">
      <w:pPr>
        <w:pStyle w:val="3"/>
        <w:kinsoku/>
        <w:autoSpaceDE/>
        <w:autoSpaceDN/>
        <w:adjustRightInd/>
        <w:snapToGrid/>
        <w:spacing w:line="240" w:lineRule="auto"/>
        <w:jc w:val="both"/>
        <w:textAlignment w:val="auto"/>
        <w:rPr>
          <w:rFonts w:hint="eastAsia" w:hAnsi="宋体" w:cs="宋体"/>
          <w:b/>
          <w:bCs/>
          <w:snapToGrid/>
          <w:color w:val="000000" w:themeColor="text1"/>
          <w:sz w:val="24"/>
          <w:szCs w:val="24"/>
          <w:lang w:val="en-US" w:eastAsia="zh-CN"/>
          <w14:textFill>
            <w14:solidFill>
              <w14:schemeClr w14:val="tx1"/>
            </w14:solidFill>
          </w14:textFill>
        </w:rPr>
        <w:sectPr>
          <w:footerReference r:id="rId6" w:type="default"/>
          <w:pgSz w:w="11907" w:h="16840"/>
          <w:pgMar w:top="1418" w:right="1134" w:bottom="1134" w:left="1588" w:header="907" w:footer="851" w:gutter="0"/>
          <w:pgNumType w:fmt="lowerRoman"/>
          <w:cols w:space="720" w:num="1"/>
          <w:docGrid w:type="lines" w:linePitch="312" w:charSpace="0"/>
        </w:sectPr>
      </w:pPr>
    </w:p>
    <w:p w14:paraId="42D542C2">
      <w:pPr>
        <w:pStyle w:val="3"/>
        <w:kinsoku/>
        <w:autoSpaceDE/>
        <w:autoSpaceDN/>
        <w:adjustRightInd/>
        <w:snapToGrid/>
        <w:spacing w:line="240" w:lineRule="auto"/>
        <w:jc w:val="both"/>
        <w:textAlignment w:val="auto"/>
        <w:rPr>
          <w:rFonts w:hint="default" w:hAnsi="宋体" w:cs="宋体"/>
          <w:b/>
          <w:bCs/>
          <w:snapToGrid/>
          <w:color w:val="000000" w:themeColor="text1"/>
          <w:sz w:val="24"/>
          <w:szCs w:val="24"/>
          <w:lang w:val="en-US" w:eastAsia="zh-CN"/>
          <w14:textFill>
            <w14:solidFill>
              <w14:schemeClr w14:val="tx1"/>
            </w14:solidFill>
          </w14:textFill>
        </w:rPr>
      </w:pPr>
      <w:r>
        <w:rPr>
          <w:rFonts w:hint="eastAsia" w:hAnsi="宋体" w:cs="宋体"/>
          <w:b/>
          <w:bCs/>
          <w:snapToGrid/>
          <w:color w:val="000000" w:themeColor="text1"/>
          <w:sz w:val="24"/>
          <w:szCs w:val="24"/>
          <w:lang w:val="en-US" w:eastAsia="zh-CN"/>
          <w14:textFill>
            <w14:solidFill>
              <w14:schemeClr w14:val="tx1"/>
            </w14:solidFill>
          </w14:textFill>
        </w:rPr>
        <w:t>1.封面</w:t>
      </w:r>
    </w:p>
    <w:tbl>
      <w:tblPr>
        <w:tblStyle w:val="7"/>
        <w:tblW w:w="724" w:type="pct"/>
        <w:tblCellSpacing w:w="7"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1343"/>
      </w:tblGrid>
      <w:tr w14:paraId="728CF1C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7" w:type="dxa"/>
        </w:trPr>
        <w:tc>
          <w:tcPr>
            <w:tcW w:w="4885" w:type="pct"/>
            <w:tcBorders>
              <w:top w:val="outset" w:color="auto" w:sz="6" w:space="0"/>
              <w:left w:val="outset" w:color="auto" w:sz="6" w:space="0"/>
              <w:bottom w:val="outset" w:color="auto" w:sz="6" w:space="0"/>
              <w:right w:val="outset" w:color="auto" w:sz="6" w:space="0"/>
            </w:tcBorders>
            <w:noWrap w:val="0"/>
            <w:vAlign w:val="center"/>
          </w:tcPr>
          <w:p w14:paraId="5C24323A">
            <w:pPr>
              <w:widowControl w:val="0"/>
              <w:kinsoku/>
              <w:autoSpaceDE/>
              <w:autoSpaceDN/>
              <w:adjustRightInd/>
              <w:snapToGrid/>
              <w:spacing w:line="240" w:lineRule="auto"/>
              <w:jc w:val="both"/>
              <w:textAlignment w:val="auto"/>
              <w:rPr>
                <w:rFonts w:hint="eastAsia" w:ascii="宋体" w:hAnsi="宋体" w:eastAsia="宋体" w:cs="Times New Roman"/>
                <w:snapToGrid/>
                <w:color w:val="000000" w:themeColor="text1"/>
                <w:kern w:val="2"/>
                <w:sz w:val="18"/>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18"/>
                <w:szCs w:val="24"/>
                <w:lang w:eastAsia="zh-CN"/>
                <w14:textFill>
                  <w14:solidFill>
                    <w14:schemeClr w14:val="tx1"/>
                  </w14:solidFill>
                </w14:textFill>
              </w:rPr>
              <w:t>国家开放</w:t>
            </w:r>
            <w:r>
              <w:rPr>
                <w:rFonts w:ascii="Times New Roman" w:hAnsi="Times New Roman" w:eastAsia="宋体" w:cs="Times New Roman"/>
                <w:snapToGrid/>
                <w:color w:val="000000" w:themeColor="text1"/>
                <w:kern w:val="2"/>
                <w:sz w:val="18"/>
                <w:szCs w:val="24"/>
                <w:lang w:eastAsia="zh-CN"/>
                <w14:textFill>
                  <w14:solidFill>
                    <w14:schemeClr w14:val="tx1"/>
                  </w14:solidFill>
                </w14:textFill>
              </w:rPr>
              <w:t>大学开放教育</w:t>
            </w:r>
            <w:r>
              <w:rPr>
                <w:rFonts w:hint="eastAsia" w:ascii="Times New Roman" w:hAnsi="Times New Roman" w:eastAsia="宋体" w:cs="Times New Roman"/>
                <w:snapToGrid/>
                <w:color w:val="000000" w:themeColor="text1"/>
                <w:kern w:val="2"/>
                <w:sz w:val="18"/>
                <w:szCs w:val="24"/>
                <w:lang w:eastAsia="zh-CN"/>
                <w14:textFill>
                  <w14:solidFill>
                    <w14:schemeClr w14:val="tx1"/>
                  </w14:solidFill>
                </w14:textFill>
              </w:rPr>
              <w:t>公共事业管理（家庭及社会教育指导方向）本科社会调查</w:t>
            </w:r>
          </w:p>
        </w:tc>
      </w:tr>
    </w:tbl>
    <w:p w14:paraId="154A20F6">
      <w:pPr>
        <w:pStyle w:val="6"/>
        <w:kinsoku/>
        <w:autoSpaceDE/>
        <w:autoSpaceDN/>
        <w:adjustRightInd/>
        <w:snapToGrid/>
        <w:spacing w:line="240" w:lineRule="auto"/>
        <w:jc w:val="both"/>
        <w:textAlignment w:val="auto"/>
        <w:rPr>
          <w:rFonts w:cs="Times New Roman"/>
          <w:snapToGrid/>
          <w:color w:val="000000" w:themeColor="text1"/>
          <w14:textFill>
            <w14:solidFill>
              <w14:schemeClr w14:val="tx1"/>
            </w14:solidFill>
          </w14:textFill>
        </w:rPr>
      </w:pPr>
      <w:r>
        <w:rPr>
          <w:rFonts w:cs="Times New Roman"/>
          <w:snapToGrid/>
          <w:color w:val="000000" w:themeColor="text1"/>
          <w14:textFill>
            <w14:solidFill>
              <w14:schemeClr w14:val="tx1"/>
            </w14:solidFill>
          </w14:textFill>
        </w:rPr>
        <w:t>（字体为</w:t>
      </w:r>
      <w:r>
        <w:rPr>
          <w:rFonts w:hint="eastAsia" w:cs="Times New Roman"/>
          <w:snapToGrid/>
          <w:color w:val="000000" w:themeColor="text1"/>
          <w14:textFill>
            <w14:solidFill>
              <w14:schemeClr w14:val="tx1"/>
            </w14:solidFill>
          </w14:textFill>
        </w:rPr>
        <w:t>宋体</w:t>
      </w:r>
      <w:r>
        <w:rPr>
          <w:rFonts w:cs="Times New Roman"/>
          <w:snapToGrid/>
          <w:color w:val="000000" w:themeColor="text1"/>
          <w14:textFill>
            <w14:solidFill>
              <w14:schemeClr w14:val="tx1"/>
            </w14:solidFill>
          </w14:textFill>
        </w:rPr>
        <w:t>小五）</w:t>
      </w:r>
    </w:p>
    <w:p w14:paraId="217ADA57">
      <w:pPr>
        <w:pStyle w:val="6"/>
        <w:kinsoku/>
        <w:autoSpaceDE/>
        <w:autoSpaceDN/>
        <w:adjustRightInd/>
        <w:snapToGrid/>
        <w:spacing w:line="240" w:lineRule="auto"/>
        <w:jc w:val="both"/>
        <w:textAlignment w:val="auto"/>
        <w:rPr>
          <w:rFonts w:cs="Times New Roman"/>
          <w:snapToGrid/>
          <w:color w:val="000000" w:themeColor="text1"/>
          <w14:textFill>
            <w14:solidFill>
              <w14:schemeClr w14:val="tx1"/>
            </w14:solidFill>
          </w14:textFill>
        </w:rPr>
      </w:pPr>
      <w:r>
        <w:rPr>
          <w:rFonts w:cs="Times New Roman"/>
          <w:snapToGrid/>
          <w:color w:val="000000" w:themeColor="text1"/>
          <w14:textFill>
            <w14:solidFill>
              <w14:schemeClr w14:val="tx1"/>
            </w14:solidFill>
          </w14:textFill>
        </w:rPr>
        <w:t xml:space="preserve">                </w:t>
      </w:r>
    </w:p>
    <w:p w14:paraId="7017ED96">
      <w:pPr>
        <w:pStyle w:val="6"/>
        <w:kinsoku/>
        <w:autoSpaceDE/>
        <w:autoSpaceDN/>
        <w:adjustRightInd/>
        <w:snapToGrid/>
        <w:spacing w:line="240" w:lineRule="auto"/>
        <w:jc w:val="both"/>
        <w:textAlignment w:val="auto"/>
        <w:rPr>
          <w:rFonts w:hint="eastAsia" w:ascii="黑体" w:eastAsia="黑体" w:cs="Times New Roman"/>
          <w:b/>
          <w:bCs/>
          <w:snapToGrid/>
          <w:color w:val="000000" w:themeColor="text1"/>
          <w:sz w:val="36"/>
          <w14:textFill>
            <w14:solidFill>
              <w14:schemeClr w14:val="tx1"/>
            </w14:solidFill>
          </w14:textFill>
        </w:rPr>
      </w:pPr>
    </w:p>
    <w:p w14:paraId="6AE77E93">
      <w:pPr>
        <w:pStyle w:val="3"/>
        <w:kinsoku/>
        <w:autoSpaceDE/>
        <w:autoSpaceDN/>
        <w:adjustRightInd/>
        <w:snapToGrid/>
        <w:spacing w:line="240" w:lineRule="auto"/>
        <w:jc w:val="center"/>
        <w:textAlignment w:val="auto"/>
        <w:rPr>
          <w:rFonts w:hint="eastAsia" w:ascii="黑体" w:hAnsi="宋体" w:eastAsia="黑体" w:cs="宋体"/>
          <w:b/>
          <w:snapToGrid/>
          <w:color w:val="000000" w:themeColor="text1"/>
          <w:sz w:val="36"/>
          <w:szCs w:val="36"/>
          <w14:textFill>
            <w14:solidFill>
              <w14:schemeClr w14:val="tx1"/>
            </w14:solidFill>
          </w14:textFill>
        </w:rPr>
      </w:pPr>
      <w:r>
        <w:rPr>
          <w:rFonts w:hint="eastAsia" w:ascii="黑体" w:hAnsi="宋体" w:eastAsia="黑体" w:cs="宋体"/>
          <w:b/>
          <w:snapToGrid/>
          <w:color w:val="000000" w:themeColor="text1"/>
          <w:sz w:val="36"/>
          <w:szCs w:val="36"/>
          <w14:textFill>
            <w14:solidFill>
              <w14:schemeClr w14:val="tx1"/>
            </w14:solidFill>
          </w14:textFill>
        </w:rPr>
        <w:t>关于××的调查报告</w:t>
      </w:r>
    </w:p>
    <w:p w14:paraId="5A7CD2D0">
      <w:pPr>
        <w:pStyle w:val="6"/>
        <w:kinsoku/>
        <w:autoSpaceDE/>
        <w:autoSpaceDN/>
        <w:adjustRightInd/>
        <w:snapToGrid/>
        <w:spacing w:line="240" w:lineRule="auto"/>
        <w:jc w:val="center"/>
        <w:textAlignment w:val="auto"/>
        <w:rPr>
          <w:rFonts w:cs="Times New Roman"/>
          <w:snapToGrid/>
          <w:color w:val="000000" w:themeColor="text1"/>
          <w14:textFill>
            <w14:solidFill>
              <w14:schemeClr w14:val="tx1"/>
            </w14:solidFill>
          </w14:textFill>
        </w:rPr>
      </w:pPr>
      <w:r>
        <w:rPr>
          <w:rFonts w:cs="Times New Roman"/>
          <w:snapToGrid/>
          <w:color w:val="000000" w:themeColor="text1"/>
          <w14:textFill>
            <w14:solidFill>
              <w14:schemeClr w14:val="tx1"/>
            </w14:solidFill>
          </w14:textFill>
        </w:rPr>
        <w:t>（字体为</w:t>
      </w:r>
      <w:r>
        <w:rPr>
          <w:rFonts w:hint="eastAsia" w:cs="Times New Roman"/>
          <w:snapToGrid/>
          <w:color w:val="000000" w:themeColor="text1"/>
          <w14:textFill>
            <w14:solidFill>
              <w14:schemeClr w14:val="tx1"/>
            </w14:solidFill>
          </w14:textFill>
        </w:rPr>
        <w:t>黑体</w:t>
      </w:r>
      <w:r>
        <w:rPr>
          <w:rFonts w:cs="Times New Roman"/>
          <w:snapToGrid/>
          <w:color w:val="000000" w:themeColor="text1"/>
          <w14:textFill>
            <w14:solidFill>
              <w14:schemeClr w14:val="tx1"/>
            </w14:solidFill>
          </w14:textFill>
        </w:rPr>
        <w:t>小</w:t>
      </w:r>
      <w:r>
        <w:rPr>
          <w:rFonts w:hint="eastAsia" w:cs="Times New Roman"/>
          <w:snapToGrid/>
          <w:color w:val="000000" w:themeColor="text1"/>
          <w14:textFill>
            <w14:solidFill>
              <w14:schemeClr w14:val="tx1"/>
            </w14:solidFill>
          </w14:textFill>
        </w:rPr>
        <w:t>二加粗</w:t>
      </w:r>
      <w:r>
        <w:rPr>
          <w:rFonts w:cs="Times New Roman"/>
          <w:snapToGrid/>
          <w:color w:val="000000" w:themeColor="text1"/>
          <w14:textFill>
            <w14:solidFill>
              <w14:schemeClr w14:val="tx1"/>
            </w14:solidFill>
          </w14:textFill>
        </w:rPr>
        <w:t>）</w:t>
      </w:r>
    </w:p>
    <w:p w14:paraId="226DC99E">
      <w:pPr>
        <w:pStyle w:val="6"/>
        <w:kinsoku/>
        <w:autoSpaceDE/>
        <w:autoSpaceDN/>
        <w:adjustRightInd/>
        <w:snapToGrid/>
        <w:spacing w:line="240" w:lineRule="auto"/>
        <w:jc w:val="both"/>
        <w:textAlignment w:val="auto"/>
        <w:rPr>
          <w:rFonts w:cs="Times New Roman"/>
          <w:snapToGrid/>
          <w:color w:val="000000" w:themeColor="text1"/>
          <w14:textFill>
            <w14:solidFill>
              <w14:schemeClr w14:val="tx1"/>
            </w14:solidFill>
          </w14:textFill>
        </w:rPr>
      </w:pPr>
      <w:r>
        <w:rPr>
          <w:rFonts w:cs="Times New Roman"/>
          <w:snapToGrid/>
          <w:color w:val="000000" w:themeColor="text1"/>
          <w14:textFill>
            <w14:solidFill>
              <w14:schemeClr w14:val="tx1"/>
            </w14:solidFill>
          </w14:textFill>
        </w:rPr>
        <w:t>　</w:t>
      </w:r>
    </w:p>
    <w:p w14:paraId="7DF3632D">
      <w:pPr>
        <w:pStyle w:val="6"/>
        <w:kinsoku/>
        <w:autoSpaceDE/>
        <w:autoSpaceDN/>
        <w:adjustRightInd/>
        <w:snapToGrid/>
        <w:spacing w:line="240" w:lineRule="auto"/>
        <w:ind w:firstLine="3360" w:firstLineChars="1200"/>
        <w:jc w:val="both"/>
        <w:textAlignment w:val="auto"/>
        <w:rPr>
          <w:rFonts w:hint="eastAsia" w:cs="Times New Roman"/>
          <w:snapToGrid/>
          <w:color w:val="000000" w:themeColor="text1"/>
          <w:sz w:val="28"/>
          <w14:textFill>
            <w14:solidFill>
              <w14:schemeClr w14:val="tx1"/>
            </w14:solidFill>
          </w14:textFill>
        </w:rPr>
      </w:pPr>
      <w:r>
        <w:rPr>
          <w:rFonts w:cs="Times New Roman"/>
          <w:snapToGrid/>
          <w:color w:val="000000" w:themeColor="text1"/>
          <w:sz w:val="28"/>
          <w14:textFill>
            <w14:solidFill>
              <w14:schemeClr w14:val="tx1"/>
            </w14:solidFill>
          </w14:textFill>
        </w:rPr>
        <w:t>学生姓名：</w:t>
      </w:r>
      <w:r>
        <w:rPr>
          <w:rFonts w:hint="eastAsia" w:cs="Times New Roman"/>
          <w:snapToGrid/>
          <w:color w:val="000000" w:themeColor="text1"/>
          <w:sz w:val="28"/>
          <w14:textFill>
            <w14:solidFill>
              <w14:schemeClr w14:val="tx1"/>
            </w14:solidFill>
          </w14:textFill>
        </w:rPr>
        <w:t>张三</w:t>
      </w:r>
    </w:p>
    <w:p w14:paraId="641A46B8">
      <w:pPr>
        <w:pStyle w:val="6"/>
        <w:kinsoku/>
        <w:autoSpaceDE/>
        <w:autoSpaceDN/>
        <w:adjustRightInd/>
        <w:snapToGrid/>
        <w:spacing w:line="240" w:lineRule="auto"/>
        <w:ind w:firstLine="3360" w:firstLineChars="1200"/>
        <w:jc w:val="both"/>
        <w:textAlignment w:val="auto"/>
        <w:rPr>
          <w:rFonts w:hint="eastAsia" w:cs="Times New Roman"/>
          <w:snapToGrid/>
          <w:color w:val="000000" w:themeColor="text1"/>
          <w:sz w:val="28"/>
          <w14:textFill>
            <w14:solidFill>
              <w14:schemeClr w14:val="tx1"/>
            </w14:solidFill>
          </w14:textFill>
        </w:rPr>
      </w:pPr>
      <w:r>
        <w:rPr>
          <w:rFonts w:cs="Times New Roman"/>
          <w:snapToGrid/>
          <w:color w:val="000000" w:themeColor="text1"/>
          <w:sz w:val="28"/>
          <w14:textFill>
            <w14:solidFill>
              <w14:schemeClr w14:val="tx1"/>
            </w14:solidFill>
          </w14:textFill>
        </w:rPr>
        <w:t>学  </w:t>
      </w:r>
      <w:r>
        <w:rPr>
          <w:rFonts w:hint="eastAsia" w:cs="Times New Roman"/>
          <w:snapToGrid/>
          <w:color w:val="000000" w:themeColor="text1"/>
          <w:sz w:val="28"/>
          <w:lang w:val="en-US" w:eastAsia="zh-CN"/>
          <w14:textFill>
            <w14:solidFill>
              <w14:schemeClr w14:val="tx1"/>
            </w14:solidFill>
          </w14:textFill>
        </w:rPr>
        <w:t xml:space="preserve">      </w:t>
      </w:r>
      <w:r>
        <w:rPr>
          <w:rFonts w:cs="Times New Roman"/>
          <w:snapToGrid/>
          <w:color w:val="000000" w:themeColor="text1"/>
          <w:sz w:val="28"/>
          <w14:textFill>
            <w14:solidFill>
              <w14:schemeClr w14:val="tx1"/>
            </w14:solidFill>
          </w14:textFill>
        </w:rPr>
        <w:t>号：</w:t>
      </w:r>
      <w:r>
        <w:rPr>
          <w:rFonts w:hint="eastAsia" w:cs="Times New Roman"/>
          <w:snapToGrid/>
          <w:color w:val="000000" w:themeColor="text1"/>
          <w:sz w:val="28"/>
          <w14:textFill>
            <w14:solidFill>
              <w14:schemeClr w14:val="tx1"/>
            </w14:solidFill>
          </w14:textFill>
        </w:rPr>
        <w:t xml:space="preserve"> </w:t>
      </w:r>
    </w:p>
    <w:p w14:paraId="0E1104A3">
      <w:pPr>
        <w:pStyle w:val="6"/>
        <w:kinsoku/>
        <w:autoSpaceDE/>
        <w:autoSpaceDN/>
        <w:adjustRightInd/>
        <w:snapToGrid/>
        <w:spacing w:line="240" w:lineRule="auto"/>
        <w:jc w:val="both"/>
        <w:textAlignment w:val="auto"/>
        <w:rPr>
          <w:rFonts w:hint="eastAsia" w:cs="Times New Roman"/>
          <w:snapToGrid/>
          <w:color w:val="000000" w:themeColor="text1"/>
          <w:sz w:val="28"/>
          <w14:textFill>
            <w14:solidFill>
              <w14:schemeClr w14:val="tx1"/>
            </w14:solidFill>
          </w14:textFill>
        </w:rPr>
      </w:pPr>
      <w:r>
        <w:rPr>
          <w:rFonts w:hint="eastAsia" w:cs="Times New Roman"/>
          <w:snapToGrid/>
          <w:color w:val="000000" w:themeColor="text1"/>
          <w:sz w:val="28"/>
          <w14:textFill>
            <w14:solidFill>
              <w14:schemeClr w14:val="tx1"/>
            </w14:solidFill>
          </w14:textFill>
        </w:rPr>
        <w:t xml:space="preserve">　　　　 </w:t>
      </w:r>
      <w:r>
        <w:rPr>
          <w:rFonts w:hint="eastAsia" w:cs="Times New Roman"/>
          <w:snapToGrid/>
          <w:color w:val="000000" w:themeColor="text1"/>
          <w:sz w:val="28"/>
          <w:lang w:val="en-US" w:eastAsia="zh-CN"/>
          <w14:textFill>
            <w14:solidFill>
              <w14:schemeClr w14:val="tx1"/>
            </w14:solidFill>
          </w14:textFill>
        </w:rPr>
        <w:t xml:space="preserve">                               </w:t>
      </w:r>
      <w:r>
        <w:rPr>
          <w:rFonts w:cs="Times New Roman"/>
          <w:snapToGrid/>
          <w:color w:val="000000" w:themeColor="text1"/>
          <w:sz w:val="28"/>
          <w14:textFill>
            <w14:solidFill>
              <w14:schemeClr w14:val="tx1"/>
            </w14:solidFill>
          </w14:textFill>
        </w:rPr>
        <w:t>专  </w:t>
      </w:r>
      <w:r>
        <w:rPr>
          <w:rFonts w:hint="eastAsia" w:cs="Times New Roman"/>
          <w:snapToGrid/>
          <w:color w:val="000000" w:themeColor="text1"/>
          <w:sz w:val="28"/>
          <w:lang w:val="en-US" w:eastAsia="zh-CN"/>
          <w14:textFill>
            <w14:solidFill>
              <w14:schemeClr w14:val="tx1"/>
            </w14:solidFill>
          </w14:textFill>
        </w:rPr>
        <w:t xml:space="preserve">      </w:t>
      </w:r>
      <w:r>
        <w:rPr>
          <w:rFonts w:cs="Times New Roman"/>
          <w:snapToGrid/>
          <w:color w:val="000000" w:themeColor="text1"/>
          <w:sz w:val="28"/>
          <w14:textFill>
            <w14:solidFill>
              <w14:schemeClr w14:val="tx1"/>
            </w14:solidFill>
          </w14:textFill>
        </w:rPr>
        <w:t>业：</w:t>
      </w:r>
      <w:r>
        <w:rPr>
          <w:rFonts w:hint="eastAsia" w:cs="Times New Roman"/>
          <w:snapToGrid/>
          <w:color w:val="000000" w:themeColor="text1"/>
          <w:sz w:val="28"/>
          <w:lang w:eastAsia="zh-CN"/>
          <w14:textFill>
            <w14:solidFill>
              <w14:schemeClr w14:val="tx1"/>
            </w14:solidFill>
          </w14:textFill>
        </w:rPr>
        <w:t>公共事业管理</w:t>
      </w:r>
      <w:r>
        <w:rPr>
          <w:rFonts w:hint="eastAsia" w:cs="Times New Roman"/>
          <w:snapToGrid/>
          <w:color w:val="000000" w:themeColor="text1"/>
          <w:sz w:val="28"/>
          <w14:textFill>
            <w14:solidFill>
              <w14:schemeClr w14:val="tx1"/>
            </w14:solidFill>
          </w14:textFill>
        </w:rPr>
        <w:t>本科</w:t>
      </w:r>
    </w:p>
    <w:p w14:paraId="7C6AD7AF">
      <w:pPr>
        <w:pStyle w:val="6"/>
        <w:kinsoku/>
        <w:autoSpaceDE/>
        <w:autoSpaceDN/>
        <w:adjustRightInd/>
        <w:snapToGrid/>
        <w:spacing w:line="240" w:lineRule="auto"/>
        <w:ind w:firstLine="3360" w:firstLineChars="1200"/>
        <w:jc w:val="both"/>
        <w:textAlignment w:val="auto"/>
        <w:rPr>
          <w:rFonts w:hint="eastAsia" w:cs="Times New Roman"/>
          <w:snapToGrid/>
          <w:color w:val="000000" w:themeColor="text1"/>
          <w:sz w:val="28"/>
          <w14:textFill>
            <w14:solidFill>
              <w14:schemeClr w14:val="tx1"/>
            </w14:solidFill>
          </w14:textFill>
        </w:rPr>
      </w:pPr>
      <w:r>
        <w:rPr>
          <w:rFonts w:cs="Times New Roman"/>
          <w:snapToGrid/>
          <w:color w:val="000000" w:themeColor="text1"/>
          <w:sz w:val="28"/>
          <w14:textFill>
            <w14:solidFill>
              <w14:schemeClr w14:val="tx1"/>
            </w14:solidFill>
          </w14:textFill>
        </w:rPr>
        <w:t>年  </w:t>
      </w:r>
      <w:r>
        <w:rPr>
          <w:rFonts w:hint="eastAsia" w:cs="Times New Roman"/>
          <w:snapToGrid/>
          <w:color w:val="000000" w:themeColor="text1"/>
          <w:sz w:val="28"/>
          <w:lang w:val="en-US" w:eastAsia="zh-CN"/>
          <w14:textFill>
            <w14:solidFill>
              <w14:schemeClr w14:val="tx1"/>
            </w14:solidFill>
          </w14:textFill>
        </w:rPr>
        <w:t xml:space="preserve">      </w:t>
      </w:r>
      <w:r>
        <w:rPr>
          <w:rFonts w:cs="Times New Roman"/>
          <w:snapToGrid/>
          <w:color w:val="000000" w:themeColor="text1"/>
          <w:sz w:val="28"/>
          <w14:textFill>
            <w14:solidFill>
              <w14:schemeClr w14:val="tx1"/>
            </w14:solidFill>
          </w14:textFill>
        </w:rPr>
        <w:t>级：</w:t>
      </w:r>
      <w:r>
        <w:rPr>
          <w:rFonts w:hint="eastAsia" w:cs="Times New Roman"/>
          <w:snapToGrid/>
          <w:color w:val="000000" w:themeColor="text1"/>
          <w:sz w:val="28"/>
          <w14:textFill>
            <w14:solidFill>
              <w14:schemeClr w14:val="tx1"/>
            </w14:solidFill>
          </w14:textFill>
        </w:rPr>
        <w:t xml:space="preserve"> </w:t>
      </w:r>
    </w:p>
    <w:p w14:paraId="70ABB6D8">
      <w:pPr>
        <w:pStyle w:val="6"/>
        <w:kinsoku/>
        <w:autoSpaceDE/>
        <w:autoSpaceDN/>
        <w:adjustRightInd/>
        <w:snapToGrid/>
        <w:spacing w:line="240" w:lineRule="auto"/>
        <w:ind w:firstLine="3360" w:firstLineChars="1200"/>
        <w:jc w:val="both"/>
        <w:textAlignment w:val="auto"/>
        <w:rPr>
          <w:rFonts w:hint="eastAsia" w:cs="Times New Roman"/>
          <w:snapToGrid/>
          <w:color w:val="000000" w:themeColor="text1"/>
          <w:sz w:val="28"/>
          <w14:textFill>
            <w14:solidFill>
              <w14:schemeClr w14:val="tx1"/>
            </w14:solidFill>
          </w14:textFill>
        </w:rPr>
      </w:pPr>
      <w:r>
        <w:rPr>
          <w:rFonts w:cs="Times New Roman"/>
          <w:snapToGrid/>
          <w:color w:val="000000" w:themeColor="text1"/>
          <w:sz w:val="28"/>
          <w14:textFill>
            <w14:solidFill>
              <w14:schemeClr w14:val="tx1"/>
            </w14:solidFill>
          </w14:textFill>
        </w:rPr>
        <w:t>指导教师：</w:t>
      </w:r>
      <w:r>
        <w:rPr>
          <w:rFonts w:hint="eastAsia" w:cs="Times New Roman"/>
          <w:snapToGrid/>
          <w:color w:val="000000" w:themeColor="text1"/>
          <w:sz w:val="28"/>
          <w14:textFill>
            <w14:solidFill>
              <w14:schemeClr w14:val="tx1"/>
            </w14:solidFill>
          </w14:textFill>
        </w:rPr>
        <w:t>李四</w:t>
      </w:r>
    </w:p>
    <w:p w14:paraId="1B765280">
      <w:pPr>
        <w:pStyle w:val="6"/>
        <w:kinsoku/>
        <w:autoSpaceDE/>
        <w:autoSpaceDN/>
        <w:adjustRightInd/>
        <w:snapToGrid/>
        <w:spacing w:line="240" w:lineRule="auto"/>
        <w:ind w:firstLine="3360" w:firstLineChars="1200"/>
        <w:jc w:val="both"/>
        <w:textAlignment w:val="auto"/>
        <w:rPr>
          <w:rFonts w:cs="Times New Roman"/>
          <w:snapToGrid/>
          <w:color w:val="000000" w:themeColor="text1"/>
          <w:sz w:val="28"/>
          <w14:textFill>
            <w14:solidFill>
              <w14:schemeClr w14:val="tx1"/>
            </w14:solidFill>
          </w14:textFill>
        </w:rPr>
      </w:pPr>
      <w:r>
        <w:rPr>
          <w:rFonts w:cs="Times New Roman"/>
          <w:snapToGrid/>
          <w:color w:val="000000" w:themeColor="text1"/>
          <w:sz w:val="28"/>
          <w14:textFill>
            <w14:solidFill>
              <w14:schemeClr w14:val="tx1"/>
            </w14:solidFill>
          </w14:textFill>
        </w:rPr>
        <w:t>教师职称：</w:t>
      </w:r>
    </w:p>
    <w:p w14:paraId="2EE8CF12">
      <w:pPr>
        <w:widowControl w:val="0"/>
        <w:kinsoku/>
        <w:autoSpaceDE/>
        <w:autoSpaceDN/>
        <w:adjustRightInd/>
        <w:snapToGrid/>
        <w:spacing w:line="240" w:lineRule="auto"/>
        <w:jc w:val="both"/>
        <w:textAlignment w:val="auto"/>
        <w:rPr>
          <w:rFonts w:hint="eastAsia" w:ascii="Times New Roman" w:hAnsi="Times New Roman" w:eastAsia="宋体" w:cs="Times New Roman"/>
          <w:b/>
          <w:snapToGrid/>
          <w:color w:val="000000" w:themeColor="text1"/>
          <w:kern w:val="2"/>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 xml:space="preserve">   </w:t>
      </w: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（以上字体为</w:t>
      </w: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宋体</w:t>
      </w: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四号）</w:t>
      </w:r>
    </w:p>
    <w:p w14:paraId="2D77BC8D">
      <w:pPr>
        <w:pStyle w:val="3"/>
        <w:kinsoku/>
        <w:autoSpaceDE/>
        <w:autoSpaceDN/>
        <w:adjustRightInd/>
        <w:snapToGrid/>
        <w:spacing w:line="240" w:lineRule="auto"/>
        <w:jc w:val="both"/>
        <w:textAlignment w:val="auto"/>
        <w:rPr>
          <w:rFonts w:hint="eastAsia" w:hAnsi="宋体" w:cs="宋体"/>
          <w:snapToGrid/>
          <w:color w:val="000000" w:themeColor="text1"/>
          <w:sz w:val="24"/>
          <w:szCs w:val="24"/>
          <w14:textFill>
            <w14:solidFill>
              <w14:schemeClr w14:val="tx1"/>
            </w14:solidFill>
          </w14:textFill>
        </w:rPr>
      </w:pPr>
      <w:r>
        <w:rPr>
          <w:rFonts w:hint="eastAsia" w:hAnsi="宋体" w:cs="宋体"/>
          <w:b/>
          <w:bCs/>
          <w:snapToGrid/>
          <w:color w:val="000000" w:themeColor="text1"/>
          <w:sz w:val="24"/>
          <w:szCs w:val="24"/>
          <w14:textFill>
            <w14:solidFill>
              <w14:schemeClr w14:val="tx1"/>
            </w14:solidFill>
          </w14:textFill>
        </w:rPr>
        <w:t>2</w:t>
      </w:r>
      <w:r>
        <w:rPr>
          <w:rFonts w:hint="eastAsia" w:hAnsi="宋体" w:cs="宋体"/>
          <w:b/>
          <w:bCs/>
          <w:snapToGrid/>
          <w:color w:val="000000" w:themeColor="text1"/>
          <w:sz w:val="24"/>
          <w:szCs w:val="24"/>
          <w:lang w:eastAsia="zh-CN"/>
          <w14:textFill>
            <w14:solidFill>
              <w14:schemeClr w14:val="tx1"/>
            </w14:solidFill>
          </w14:textFill>
        </w:rPr>
        <w:t>.</w:t>
      </w:r>
      <w:r>
        <w:rPr>
          <w:rFonts w:hint="eastAsia" w:hAnsi="宋体" w:cs="宋体"/>
          <w:b/>
          <w:bCs/>
          <w:snapToGrid/>
          <w:color w:val="000000" w:themeColor="text1"/>
          <w:sz w:val="24"/>
          <w:szCs w:val="24"/>
          <w14:textFill>
            <w14:solidFill>
              <w14:schemeClr w14:val="tx1"/>
            </w14:solidFill>
          </w14:textFill>
        </w:rPr>
        <w:t>正文：</w:t>
      </w:r>
      <w:r>
        <w:rPr>
          <w:rFonts w:hint="eastAsia" w:hAnsi="宋体" w:cs="宋体"/>
          <w:snapToGrid/>
          <w:color w:val="000000" w:themeColor="text1"/>
          <w:sz w:val="24"/>
          <w:szCs w:val="24"/>
          <w14:textFill>
            <w14:solidFill>
              <w14:schemeClr w14:val="tx1"/>
            </w14:solidFill>
          </w14:textFill>
        </w:rPr>
        <w:t>（题目用黑体小二加粗字型，正文用宋体小四字型、要点可以加黑，</w:t>
      </w:r>
      <w:r>
        <w:rPr>
          <w:rFonts w:hint="eastAsia" w:hAnsi="宋体" w:cs="宋体"/>
          <w:b/>
          <w:bCs/>
          <w:snapToGrid/>
          <w:color w:val="000000" w:themeColor="text1"/>
          <w:sz w:val="24"/>
          <w:szCs w:val="24"/>
          <w:lang w:eastAsia="zh-CN"/>
          <w14:textFill>
            <w14:solidFill>
              <w14:schemeClr w14:val="tx1"/>
            </w14:solidFill>
          </w14:textFill>
        </w:rPr>
        <w:t>该部分</w:t>
      </w:r>
      <w:r>
        <w:rPr>
          <w:rFonts w:hint="eastAsia" w:hAnsi="宋体" w:cs="宋体"/>
          <w:b/>
          <w:bCs/>
          <w:snapToGrid/>
          <w:color w:val="000000" w:themeColor="text1"/>
          <w:sz w:val="24"/>
          <w:szCs w:val="24"/>
          <w14:textFill>
            <w14:solidFill>
              <w14:schemeClr w14:val="tx1"/>
            </w14:solidFill>
          </w14:textFill>
        </w:rPr>
        <w:t>字数不少于</w:t>
      </w:r>
      <w:r>
        <w:rPr>
          <w:rFonts w:hint="eastAsia" w:hAnsi="宋体" w:cs="宋体"/>
          <w:b/>
          <w:bCs/>
          <w:snapToGrid/>
          <w:color w:val="000000" w:themeColor="text1"/>
          <w:sz w:val="24"/>
          <w:szCs w:val="24"/>
          <w:lang w:val="en-US" w:eastAsia="zh-CN"/>
          <w14:textFill>
            <w14:solidFill>
              <w14:schemeClr w14:val="tx1"/>
            </w14:solidFill>
          </w14:textFill>
        </w:rPr>
        <w:t>2</w:t>
      </w:r>
      <w:r>
        <w:rPr>
          <w:rFonts w:hint="eastAsia" w:hAnsi="宋体" w:cs="宋体"/>
          <w:b/>
          <w:bCs/>
          <w:snapToGrid/>
          <w:color w:val="000000" w:themeColor="text1"/>
          <w:sz w:val="24"/>
          <w:szCs w:val="24"/>
          <w14:textFill>
            <w14:solidFill>
              <w14:schemeClr w14:val="tx1"/>
            </w14:solidFill>
          </w14:textFill>
        </w:rPr>
        <w:t>000字</w:t>
      </w:r>
      <w:r>
        <w:rPr>
          <w:rFonts w:hint="eastAsia" w:hAnsi="宋体" w:cs="宋体"/>
          <w:snapToGrid/>
          <w:color w:val="000000" w:themeColor="text1"/>
          <w:sz w:val="24"/>
          <w:szCs w:val="24"/>
          <w14:textFill>
            <w14:solidFill>
              <w14:schemeClr w14:val="tx1"/>
            </w14:solidFill>
          </w14:textFill>
        </w:rPr>
        <w:t>，A4纸打印）</w:t>
      </w:r>
    </w:p>
    <w:p w14:paraId="6C3A737E">
      <w:pPr>
        <w:pStyle w:val="3"/>
        <w:kinsoku/>
        <w:autoSpaceDE/>
        <w:autoSpaceDN/>
        <w:adjustRightInd/>
        <w:snapToGrid/>
        <w:spacing w:line="240" w:lineRule="auto"/>
        <w:jc w:val="center"/>
        <w:textAlignment w:val="auto"/>
        <w:rPr>
          <w:rFonts w:hint="eastAsia" w:ascii="黑体" w:hAnsi="宋体" w:eastAsia="黑体" w:cs="宋体"/>
          <w:b/>
          <w:snapToGrid/>
          <w:color w:val="000000" w:themeColor="text1"/>
          <w:sz w:val="36"/>
          <w:szCs w:val="36"/>
          <w14:textFill>
            <w14:solidFill>
              <w14:schemeClr w14:val="tx1"/>
            </w14:solidFill>
          </w14:textFill>
        </w:rPr>
      </w:pPr>
      <w:r>
        <w:rPr>
          <w:rFonts w:hint="eastAsia" w:ascii="黑体" w:hAnsi="宋体" w:eastAsia="黑体" w:cs="宋体"/>
          <w:b/>
          <w:snapToGrid/>
          <w:color w:val="000000" w:themeColor="text1"/>
          <w:sz w:val="36"/>
          <w:szCs w:val="36"/>
          <w14:textFill>
            <w14:solidFill>
              <w14:schemeClr w14:val="tx1"/>
            </w14:solidFill>
          </w14:textFill>
        </w:rPr>
        <w:t>关于××的调查报告</w:t>
      </w:r>
    </w:p>
    <w:p w14:paraId="1A5C8A04">
      <w:pPr>
        <w:pStyle w:val="3"/>
        <w:kinsoku/>
        <w:autoSpaceDE/>
        <w:autoSpaceDN/>
        <w:adjustRightInd/>
        <w:snapToGrid/>
        <w:spacing w:line="360" w:lineRule="auto"/>
        <w:jc w:val="both"/>
        <w:textAlignment w:val="auto"/>
        <w:rPr>
          <w:rFonts w:hint="eastAsia" w:hAnsi="宋体" w:cs="宋体"/>
          <w:b/>
          <w:bCs/>
          <w:snapToGrid/>
          <w:color w:val="000000" w:themeColor="text1"/>
          <w:sz w:val="24"/>
          <w:szCs w:val="24"/>
          <w14:textFill>
            <w14:solidFill>
              <w14:schemeClr w14:val="tx1"/>
            </w14:solidFill>
          </w14:textFill>
        </w:rPr>
      </w:pPr>
      <w:r>
        <w:rPr>
          <w:rFonts w:hint="eastAsia" w:hAnsi="宋体" w:cs="宋体"/>
          <w:snapToGrid/>
          <w:color w:val="000000" w:themeColor="text1"/>
          <w14:textFill>
            <w14:solidFill>
              <w14:schemeClr w14:val="tx1"/>
            </w14:solidFill>
          </w14:textFill>
        </w:rPr>
        <w:t xml:space="preserve">                                </w:t>
      </w:r>
      <w:r>
        <w:rPr>
          <w:rFonts w:hint="eastAsia" w:hAnsi="宋体" w:cs="宋体"/>
          <w:snapToGrid/>
          <w:color w:val="000000" w:themeColor="text1"/>
          <w:lang w:val="en-US" w:eastAsia="zh-CN"/>
          <w14:textFill>
            <w14:solidFill>
              <w14:schemeClr w14:val="tx1"/>
            </w14:solidFill>
          </w14:textFill>
        </w:rPr>
        <w:t xml:space="preserve"> </w:t>
      </w:r>
      <w:r>
        <w:rPr>
          <w:rFonts w:hint="eastAsia" w:hAnsi="宋体" w:cs="宋体"/>
          <w:snapToGrid/>
          <w:color w:val="000000" w:themeColor="text1"/>
          <w:sz w:val="24"/>
          <w:szCs w:val="24"/>
          <w14:textFill>
            <w14:solidFill>
              <w14:schemeClr w14:val="tx1"/>
            </w14:solidFill>
          </w14:textFill>
        </w:rPr>
        <w:t xml:space="preserve">  学号</w:t>
      </w:r>
      <w:r>
        <w:rPr>
          <w:rFonts w:hint="eastAsia" w:hAnsi="宋体" w:cs="宋体"/>
          <w:snapToGrid/>
          <w:color w:val="000000" w:themeColor="text1"/>
          <w:sz w:val="24"/>
          <w:szCs w:val="24"/>
          <w:lang w:val="en-US" w:eastAsia="zh-CN"/>
          <w14:textFill>
            <w14:solidFill>
              <w14:schemeClr w14:val="tx1"/>
            </w14:solidFill>
          </w14:textFill>
        </w:rPr>
        <w:t xml:space="preserve">     </w:t>
      </w:r>
      <w:r>
        <w:rPr>
          <w:rFonts w:hint="eastAsia" w:hAnsi="宋体" w:cs="宋体"/>
          <w:snapToGrid/>
          <w:color w:val="000000" w:themeColor="text1"/>
          <w:sz w:val="24"/>
          <w:szCs w:val="24"/>
          <w14:textFill>
            <w14:solidFill>
              <w14:schemeClr w14:val="tx1"/>
            </w14:solidFill>
          </w14:textFill>
        </w:rPr>
        <w:t xml:space="preserve">姓名 </w:t>
      </w:r>
    </w:p>
    <w:p w14:paraId="0ADF2E94">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r>
        <w:rPr>
          <w:rFonts w:hint="eastAsia" w:hAnsi="宋体" w:cs="宋体"/>
          <w:b/>
          <w:bCs/>
          <w:snapToGrid/>
          <w:color w:val="000000" w:themeColor="text1"/>
          <w:sz w:val="24"/>
          <w:szCs w:val="24"/>
          <w14:textFill>
            <w14:solidFill>
              <w14:schemeClr w14:val="tx1"/>
            </w14:solidFill>
          </w14:textFill>
        </w:rPr>
        <w:t>前言:(</w:t>
      </w:r>
      <w:r>
        <w:rPr>
          <w:rFonts w:hint="eastAsia" w:hAnsi="宋体" w:cs="宋体"/>
          <w:snapToGrid/>
          <w:color w:val="000000" w:themeColor="text1"/>
          <w:sz w:val="24"/>
          <w:szCs w:val="24"/>
          <w14:textFill>
            <w14:solidFill>
              <w14:schemeClr w14:val="tx1"/>
            </w14:solidFill>
          </w14:textFill>
        </w:rPr>
        <w:t>介绍社会调查的基本情况，包括</w:t>
      </w:r>
      <w:r>
        <w:rPr>
          <w:rFonts w:hAnsi="宋体" w:cs="宋体"/>
          <w:snapToGrid/>
          <w:color w:val="000000" w:themeColor="text1"/>
          <w:sz w:val="24"/>
          <w:szCs w:val="24"/>
          <w14:textFill>
            <w14:solidFill>
              <w14:schemeClr w14:val="tx1"/>
            </w14:solidFill>
          </w14:textFill>
        </w:rPr>
        <w:t>社会调查</w:t>
      </w:r>
      <w:r>
        <w:rPr>
          <w:rFonts w:hint="eastAsia" w:hAnsi="宋体" w:cs="宋体"/>
          <w:snapToGrid/>
          <w:color w:val="000000" w:themeColor="text1"/>
          <w:sz w:val="24"/>
          <w:szCs w:val="24"/>
          <w14:textFill>
            <w14:solidFill>
              <w14:schemeClr w14:val="tx1"/>
            </w14:solidFill>
          </w14:textFill>
        </w:rPr>
        <w:t>的</w:t>
      </w:r>
      <w:r>
        <w:rPr>
          <w:rFonts w:hAnsi="宋体" w:cs="宋体"/>
          <w:snapToGrid/>
          <w:color w:val="000000" w:themeColor="text1"/>
          <w:sz w:val="24"/>
          <w:szCs w:val="24"/>
          <w14:textFill>
            <w14:solidFill>
              <w14:schemeClr w14:val="tx1"/>
            </w14:solidFill>
          </w14:textFill>
        </w:rPr>
        <w:t>时间、地点、方式、内容、过程</w:t>
      </w:r>
      <w:r>
        <w:rPr>
          <w:rFonts w:hint="eastAsia" w:hAnsi="宋体" w:cs="宋体"/>
          <w:snapToGrid/>
          <w:color w:val="000000" w:themeColor="text1"/>
          <w:sz w:val="24"/>
          <w:szCs w:val="24"/>
          <w14:textFill>
            <w14:solidFill>
              <w14:schemeClr w14:val="tx1"/>
            </w14:solidFill>
          </w14:textFill>
        </w:rPr>
        <w:t>等。)</w:t>
      </w:r>
    </w:p>
    <w:p w14:paraId="0D3D78F6">
      <w:pPr>
        <w:pStyle w:val="3"/>
        <w:kinsoku/>
        <w:autoSpaceDE/>
        <w:autoSpaceDN/>
        <w:adjustRightInd/>
        <w:snapToGrid/>
        <w:spacing w:line="360" w:lineRule="auto"/>
        <w:jc w:val="both"/>
        <w:textAlignment w:val="auto"/>
        <w:rPr>
          <w:rFonts w:hint="eastAsia" w:hAnsi="宋体" w:cs="宋体"/>
          <w:b/>
          <w:bCs/>
          <w:snapToGrid/>
          <w:color w:val="000000" w:themeColor="text1"/>
          <w:sz w:val="24"/>
          <w:szCs w:val="24"/>
          <w14:textFill>
            <w14:solidFill>
              <w14:schemeClr w14:val="tx1"/>
            </w14:solidFill>
          </w14:textFill>
        </w:rPr>
      </w:pPr>
      <w:r>
        <w:rPr>
          <w:rFonts w:hint="eastAsia" w:hAnsi="宋体" w:cs="宋体"/>
          <w:b/>
          <w:bCs/>
          <w:snapToGrid/>
          <w:color w:val="000000" w:themeColor="text1"/>
          <w:sz w:val="24"/>
          <w:szCs w:val="24"/>
          <w14:textFill>
            <w14:solidFill>
              <w14:schemeClr w14:val="tx1"/>
            </w14:solidFill>
          </w14:textFill>
        </w:rPr>
        <w:t>一、调查对象与方法</w:t>
      </w:r>
    </w:p>
    <w:p w14:paraId="6618C699">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r>
        <w:rPr>
          <w:rFonts w:hint="eastAsia" w:hAnsi="宋体" w:cs="宋体"/>
          <w:snapToGrid/>
          <w:color w:val="000000" w:themeColor="text1"/>
          <w:sz w:val="24"/>
          <w:szCs w:val="24"/>
          <w14:textFill>
            <w14:solidFill>
              <w14:schemeClr w14:val="tx1"/>
            </w14:solidFill>
          </w14:textFill>
        </w:rPr>
        <w:t>（一）调查对象</w:t>
      </w:r>
    </w:p>
    <w:p w14:paraId="6D0D3A9A">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r>
        <w:rPr>
          <w:rFonts w:hint="eastAsia" w:hAnsi="宋体" w:cs="宋体"/>
          <w:snapToGrid/>
          <w:color w:val="000000" w:themeColor="text1"/>
          <w:sz w:val="24"/>
          <w:szCs w:val="24"/>
          <w14:textFill>
            <w14:solidFill>
              <w14:schemeClr w14:val="tx1"/>
            </w14:solidFill>
          </w14:textFill>
        </w:rPr>
        <w:t>（二）调查方法</w:t>
      </w:r>
    </w:p>
    <w:p w14:paraId="5FBAC440">
      <w:pPr>
        <w:pStyle w:val="3"/>
        <w:kinsoku/>
        <w:autoSpaceDE/>
        <w:autoSpaceDN/>
        <w:adjustRightInd/>
        <w:snapToGrid/>
        <w:spacing w:line="360" w:lineRule="auto"/>
        <w:jc w:val="both"/>
        <w:textAlignment w:val="auto"/>
        <w:rPr>
          <w:rFonts w:hint="eastAsia" w:hAnsi="宋体" w:cs="宋体"/>
          <w:b/>
          <w:bCs/>
          <w:snapToGrid/>
          <w:color w:val="000000" w:themeColor="text1"/>
          <w:sz w:val="24"/>
          <w:szCs w:val="24"/>
          <w14:textFill>
            <w14:solidFill>
              <w14:schemeClr w14:val="tx1"/>
            </w14:solidFill>
          </w14:textFill>
        </w:rPr>
      </w:pPr>
      <w:r>
        <w:rPr>
          <w:rFonts w:hint="eastAsia" w:hAnsi="宋体" w:cs="宋体"/>
          <w:b/>
          <w:bCs/>
          <w:snapToGrid/>
          <w:color w:val="000000" w:themeColor="text1"/>
          <w:sz w:val="24"/>
          <w:szCs w:val="24"/>
          <w14:textFill>
            <w14:solidFill>
              <w14:schemeClr w14:val="tx1"/>
            </w14:solidFill>
          </w14:textFill>
        </w:rPr>
        <w:t>二、调查结果与分析</w:t>
      </w:r>
    </w:p>
    <w:p w14:paraId="39D937C9">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r>
        <w:rPr>
          <w:rFonts w:hint="eastAsia" w:hAnsi="宋体" w:cs="宋体"/>
          <w:snapToGrid/>
          <w:color w:val="000000" w:themeColor="text1"/>
          <w:sz w:val="24"/>
          <w:szCs w:val="24"/>
          <w14:textFill>
            <w14:solidFill>
              <w14:schemeClr w14:val="tx1"/>
            </w14:solidFill>
          </w14:textFill>
        </w:rPr>
        <w:t>（一）问卷结果</w:t>
      </w:r>
    </w:p>
    <w:p w14:paraId="5553E6F4">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r>
        <w:rPr>
          <w:rFonts w:hint="eastAsia" w:hAnsi="宋体" w:cs="宋体"/>
          <w:snapToGrid/>
          <w:color w:val="000000" w:themeColor="text1"/>
          <w:sz w:val="24"/>
          <w:szCs w:val="24"/>
          <w14:textFill>
            <w14:solidFill>
              <w14:schemeClr w14:val="tx1"/>
            </w14:solidFill>
          </w14:textFill>
        </w:rPr>
        <w:t>（二）访谈结果</w:t>
      </w:r>
    </w:p>
    <w:p w14:paraId="1D4E3763">
      <w:pPr>
        <w:pStyle w:val="3"/>
        <w:kinsoku/>
        <w:autoSpaceDE/>
        <w:autoSpaceDN/>
        <w:adjustRightInd/>
        <w:snapToGrid/>
        <w:spacing w:line="360" w:lineRule="auto"/>
        <w:jc w:val="both"/>
        <w:textAlignment w:val="auto"/>
        <w:rPr>
          <w:rFonts w:hint="eastAsia" w:hAnsi="宋体" w:cs="宋体"/>
          <w:b/>
          <w:bCs/>
          <w:snapToGrid/>
          <w:color w:val="000000" w:themeColor="text1"/>
          <w:sz w:val="24"/>
          <w:szCs w:val="24"/>
          <w14:textFill>
            <w14:solidFill>
              <w14:schemeClr w14:val="tx1"/>
            </w14:solidFill>
          </w14:textFill>
        </w:rPr>
      </w:pPr>
      <w:r>
        <w:rPr>
          <w:rFonts w:hint="eastAsia" w:hAnsi="宋体" w:cs="宋体"/>
          <w:b/>
          <w:bCs/>
          <w:snapToGrid/>
          <w:color w:val="000000" w:themeColor="text1"/>
          <w:sz w:val="24"/>
          <w:szCs w:val="24"/>
          <w14:textFill>
            <w14:solidFill>
              <w14:schemeClr w14:val="tx1"/>
            </w14:solidFill>
          </w14:textFill>
        </w:rPr>
        <w:t>三、建议（或对策）</w:t>
      </w:r>
    </w:p>
    <w:p w14:paraId="1950E369">
      <w:pPr>
        <w:pStyle w:val="3"/>
        <w:kinsoku/>
        <w:autoSpaceDE/>
        <w:autoSpaceDN/>
        <w:adjustRightInd/>
        <w:snapToGrid/>
        <w:spacing w:line="360" w:lineRule="auto"/>
        <w:jc w:val="both"/>
        <w:textAlignment w:val="auto"/>
        <w:rPr>
          <w:rFonts w:hint="eastAsia" w:hAnsi="宋体" w:cs="宋体"/>
          <w:snapToGrid/>
          <w:color w:val="000000" w:themeColor="text1"/>
          <w:sz w:val="24"/>
          <w:szCs w:val="24"/>
          <w:lang w:eastAsia="zh-CN"/>
          <w14:textFill>
            <w14:solidFill>
              <w14:schemeClr w14:val="tx1"/>
            </w14:solidFill>
          </w14:textFill>
        </w:rPr>
      </w:pPr>
      <w:r>
        <w:rPr>
          <w:rFonts w:hint="eastAsia" w:hAnsi="宋体" w:cs="宋体"/>
          <w:snapToGrid/>
          <w:color w:val="000000" w:themeColor="text1"/>
          <w:sz w:val="24"/>
          <w:szCs w:val="24"/>
          <w:lang w:eastAsia="zh-CN"/>
          <w14:textFill>
            <w14:solidFill>
              <w14:schemeClr w14:val="tx1"/>
            </w14:solidFill>
          </w14:textFill>
        </w:rPr>
        <w:t>（一）</w:t>
      </w:r>
    </w:p>
    <w:p w14:paraId="61CBE23C">
      <w:pPr>
        <w:pStyle w:val="3"/>
        <w:kinsoku/>
        <w:autoSpaceDE/>
        <w:autoSpaceDN/>
        <w:adjustRightInd/>
        <w:snapToGrid/>
        <w:spacing w:line="360" w:lineRule="auto"/>
        <w:jc w:val="both"/>
        <w:textAlignment w:val="auto"/>
        <w:rPr>
          <w:rFonts w:hint="eastAsia" w:hAnsi="宋体" w:cs="宋体"/>
          <w:snapToGrid/>
          <w:color w:val="000000" w:themeColor="text1"/>
          <w:sz w:val="24"/>
          <w:szCs w:val="24"/>
          <w:lang w:eastAsia="zh-CN"/>
          <w14:textFill>
            <w14:solidFill>
              <w14:schemeClr w14:val="tx1"/>
            </w14:solidFill>
          </w14:textFill>
        </w:rPr>
      </w:pPr>
      <w:r>
        <w:rPr>
          <w:rFonts w:hint="eastAsia" w:hAnsi="宋体" w:cs="宋体"/>
          <w:snapToGrid/>
          <w:color w:val="000000" w:themeColor="text1"/>
          <w:sz w:val="24"/>
          <w:szCs w:val="24"/>
          <w:lang w:eastAsia="zh-CN"/>
          <w14:textFill>
            <w14:solidFill>
              <w14:schemeClr w14:val="tx1"/>
            </w14:solidFill>
          </w14:textFill>
        </w:rPr>
        <w:t>（二）</w:t>
      </w:r>
    </w:p>
    <w:p w14:paraId="51FF1D2F">
      <w:pPr>
        <w:pStyle w:val="3"/>
        <w:kinsoku/>
        <w:autoSpaceDE/>
        <w:autoSpaceDN/>
        <w:adjustRightInd/>
        <w:snapToGrid/>
        <w:spacing w:line="360" w:lineRule="auto"/>
        <w:jc w:val="both"/>
        <w:textAlignment w:val="auto"/>
        <w:rPr>
          <w:rFonts w:hint="eastAsia" w:hAnsi="宋体" w:cs="宋体"/>
          <w:b/>
          <w:bCs/>
          <w:snapToGrid/>
          <w:color w:val="000000" w:themeColor="text1"/>
          <w:sz w:val="24"/>
          <w:szCs w:val="24"/>
          <w14:textFill>
            <w14:solidFill>
              <w14:schemeClr w14:val="tx1"/>
            </w14:solidFill>
          </w14:textFill>
        </w:rPr>
      </w:pPr>
      <w:r>
        <w:rPr>
          <w:rFonts w:hint="eastAsia" w:hAnsi="宋体" w:cs="宋体"/>
          <w:b/>
          <w:bCs/>
          <w:snapToGrid/>
          <w:color w:val="000000" w:themeColor="text1"/>
          <w:sz w:val="24"/>
          <w:szCs w:val="24"/>
          <w:lang w:eastAsia="zh-CN"/>
          <w14:textFill>
            <w14:solidFill>
              <w14:schemeClr w14:val="tx1"/>
            </w14:solidFill>
          </w14:textFill>
        </w:rPr>
        <w:t>四、</w:t>
      </w:r>
      <w:r>
        <w:rPr>
          <w:rFonts w:hint="eastAsia" w:hAnsi="宋体" w:cs="宋体"/>
          <w:b/>
          <w:bCs/>
          <w:snapToGrid/>
          <w:color w:val="000000" w:themeColor="text1"/>
          <w:sz w:val="24"/>
          <w:szCs w:val="24"/>
          <w14:textFill>
            <w14:solidFill>
              <w14:schemeClr w14:val="tx1"/>
            </w14:solidFill>
          </w14:textFill>
        </w:rPr>
        <w:t>结尾(</w:t>
      </w:r>
      <w:r>
        <w:rPr>
          <w:rFonts w:hint="eastAsia" w:hAnsi="宋体" w:cs="宋体"/>
          <w:snapToGrid/>
          <w:color w:val="000000" w:themeColor="text1"/>
          <w:sz w:val="24"/>
          <w:szCs w:val="24"/>
          <w:lang w:eastAsia="zh-CN"/>
          <w14:textFill>
            <w14:solidFill>
              <w14:schemeClr w14:val="tx1"/>
            </w14:solidFill>
          </w14:textFill>
        </w:rPr>
        <w:t>对整个调查过程和内容进行简要总结，或对未来的更深入调查提出展望等</w:t>
      </w:r>
      <w:r>
        <w:rPr>
          <w:rFonts w:hint="eastAsia" w:hAnsi="宋体" w:cs="宋体"/>
          <w:snapToGrid/>
          <w:color w:val="000000" w:themeColor="text1"/>
          <w:sz w:val="24"/>
          <w:szCs w:val="24"/>
          <w14:textFill>
            <w14:solidFill>
              <w14:schemeClr w14:val="tx1"/>
            </w14:solidFill>
          </w14:textFill>
        </w:rPr>
        <w:t>。)</w:t>
      </w:r>
    </w:p>
    <w:p w14:paraId="373B787F">
      <w:pPr>
        <w:pStyle w:val="3"/>
        <w:kinsoku/>
        <w:autoSpaceDE/>
        <w:autoSpaceDN/>
        <w:adjustRightInd/>
        <w:snapToGrid/>
        <w:spacing w:line="360" w:lineRule="auto"/>
        <w:jc w:val="both"/>
        <w:textAlignment w:val="auto"/>
        <w:rPr>
          <w:rFonts w:hint="eastAsia" w:hAnsi="宋体" w:cs="宋体"/>
          <w:b/>
          <w:bCs/>
          <w:snapToGrid/>
          <w:color w:val="000000" w:themeColor="text1"/>
          <w:sz w:val="24"/>
          <w:szCs w:val="24"/>
          <w14:textFill>
            <w14:solidFill>
              <w14:schemeClr w14:val="tx1"/>
            </w14:solidFill>
          </w14:textFill>
        </w:rPr>
      </w:pPr>
    </w:p>
    <w:p w14:paraId="6EE4E27D">
      <w:pPr>
        <w:pStyle w:val="3"/>
        <w:kinsoku/>
        <w:autoSpaceDE/>
        <w:autoSpaceDN/>
        <w:adjustRightInd/>
        <w:snapToGrid/>
        <w:spacing w:line="360" w:lineRule="auto"/>
        <w:jc w:val="both"/>
        <w:textAlignment w:val="auto"/>
        <w:rPr>
          <w:rFonts w:hint="eastAsia" w:hAnsi="宋体" w:cs="宋体"/>
          <w:b/>
          <w:bCs/>
          <w:snapToGrid/>
          <w:color w:val="000000" w:themeColor="text1"/>
          <w:sz w:val="24"/>
          <w:szCs w:val="24"/>
          <w14:textFill>
            <w14:solidFill>
              <w14:schemeClr w14:val="tx1"/>
            </w14:solidFill>
          </w14:textFill>
        </w:rPr>
      </w:pPr>
      <w:r>
        <w:rPr>
          <w:rFonts w:hint="eastAsia" w:hAnsi="宋体" w:cs="宋体"/>
          <w:b/>
          <w:bCs/>
          <w:snapToGrid/>
          <w:color w:val="000000" w:themeColor="text1"/>
          <w:sz w:val="24"/>
          <w:szCs w:val="24"/>
          <w14:textFill>
            <w14:solidFill>
              <w14:schemeClr w14:val="tx1"/>
            </w14:solidFill>
          </w14:textFill>
        </w:rPr>
        <w:t>附录：</w:t>
      </w:r>
    </w:p>
    <w:p w14:paraId="499B6846">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r>
        <w:rPr>
          <w:rFonts w:hint="eastAsia" w:hAnsi="宋体" w:cs="宋体"/>
          <w:snapToGrid/>
          <w:color w:val="000000" w:themeColor="text1"/>
          <w:sz w:val="24"/>
          <w:szCs w:val="24"/>
          <w14:textFill>
            <w14:solidFill>
              <w14:schemeClr w14:val="tx1"/>
            </w14:solidFill>
          </w14:textFill>
        </w:rPr>
        <w:t>[1] 问卷调查表及问卷结果统计</w:t>
      </w:r>
    </w:p>
    <w:p w14:paraId="4F036F2B">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r>
        <w:rPr>
          <w:rFonts w:hint="eastAsia" w:hAnsi="宋体" w:cs="宋体"/>
          <w:snapToGrid/>
          <w:color w:val="000000" w:themeColor="text1"/>
          <w:sz w:val="24"/>
          <w:szCs w:val="24"/>
          <w14:textFill>
            <w14:solidFill>
              <w14:schemeClr w14:val="tx1"/>
            </w14:solidFill>
          </w14:textFill>
        </w:rPr>
        <w:t>[2] 访谈提纲及访谈过程记录</w:t>
      </w:r>
    </w:p>
    <w:p w14:paraId="440DAD48">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p>
    <w:p w14:paraId="33B7CDD4">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p>
    <w:p w14:paraId="687CBE5F">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p>
    <w:p w14:paraId="48BFAD99">
      <w:pPr>
        <w:pStyle w:val="3"/>
        <w:kinsoku/>
        <w:autoSpaceDE/>
        <w:autoSpaceDN/>
        <w:adjustRightInd/>
        <w:snapToGrid/>
        <w:spacing w:line="360" w:lineRule="auto"/>
        <w:jc w:val="both"/>
        <w:textAlignment w:val="auto"/>
        <w:rPr>
          <w:rFonts w:hint="eastAsia" w:hAnsi="宋体" w:cs="宋体"/>
          <w:snapToGrid/>
          <w:color w:val="000000" w:themeColor="text1"/>
          <w:sz w:val="24"/>
          <w:szCs w:val="24"/>
          <w14:textFill>
            <w14:solidFill>
              <w14:schemeClr w14:val="tx1"/>
            </w14:solidFill>
          </w14:textFill>
        </w:rPr>
      </w:pPr>
    </w:p>
    <w:p w14:paraId="5D9A9B6D">
      <w:pPr>
        <w:spacing w:before="161" w:line="205" w:lineRule="auto"/>
        <w:ind w:left="39"/>
        <w:jc w:val="both"/>
        <w:rPr>
          <w:rFonts w:hint="eastAsia" w:ascii="Times New Roman" w:hAnsi="Times New Roman" w:eastAsia="微软雅黑" w:cs="Times New Roman"/>
          <w:color w:val="000000" w:themeColor="text1"/>
          <w:sz w:val="28"/>
          <w:szCs w:val="28"/>
          <w:lang w:val="en-US" w:eastAsia="zh-CN"/>
          <w14:textFill>
            <w14:solidFill>
              <w14:schemeClr w14:val="tx1"/>
            </w14:solidFill>
          </w14:textFill>
        </w:rPr>
      </w:pPr>
      <w:r>
        <w:rPr>
          <w:rFonts w:ascii="微软雅黑" w:hAnsi="微软雅黑" w:eastAsia="微软雅黑" w:cs="微软雅黑"/>
          <w:color w:val="000000" w:themeColor="text1"/>
          <w:spacing w:val="-7"/>
          <w:w w:val="99"/>
          <w:sz w:val="28"/>
          <w:szCs w:val="28"/>
          <w14:textFill>
            <w14:solidFill>
              <w14:schemeClr w14:val="tx1"/>
            </w14:solidFill>
          </w14:textFill>
        </w:rPr>
        <w:t>附件</w:t>
      </w:r>
      <w:r>
        <w:rPr>
          <w:rFonts w:hint="eastAsia" w:ascii="微软雅黑" w:hAnsi="微软雅黑" w:eastAsia="微软雅黑" w:cs="微软雅黑"/>
          <w:color w:val="000000" w:themeColor="text1"/>
          <w:spacing w:val="-8"/>
          <w:sz w:val="28"/>
          <w:szCs w:val="28"/>
          <w:lang w:val="en-US" w:eastAsia="zh-CN"/>
          <w14:textFill>
            <w14:solidFill>
              <w14:schemeClr w14:val="tx1"/>
            </w14:solidFill>
          </w14:textFill>
        </w:rPr>
        <w:t>2</w:t>
      </w:r>
    </w:p>
    <w:p w14:paraId="0A5AC303">
      <w:pPr>
        <w:widowControl w:val="0"/>
        <w:kinsoku/>
        <w:autoSpaceDE/>
        <w:autoSpaceDN/>
        <w:adjustRightInd/>
        <w:snapToGrid/>
        <w:spacing w:line="240" w:lineRule="auto"/>
        <w:jc w:val="both"/>
        <w:textAlignment w:val="auto"/>
        <w:rPr>
          <w:rFonts w:hint="eastAsia" w:ascii="Times New Roman" w:hAnsi="Times New Roman" w:eastAsia="楷体_GB2312" w:cs="Times New Roman"/>
          <w:snapToGrid/>
          <w:color w:val="000000" w:themeColor="text1"/>
          <w:spacing w:val="60"/>
          <w:kern w:val="84"/>
          <w:sz w:val="84"/>
          <w:szCs w:val="24"/>
          <w:lang w:eastAsia="zh-CN"/>
          <w14:textFill>
            <w14:solidFill>
              <w14:schemeClr w14:val="tx1"/>
            </w14:solidFill>
          </w14:textFill>
        </w:rPr>
      </w:pPr>
    </w:p>
    <w:p w14:paraId="3D99A514">
      <w:pPr>
        <w:widowControl w:val="0"/>
        <w:kinsoku/>
        <w:autoSpaceDE/>
        <w:autoSpaceDN/>
        <w:adjustRightInd/>
        <w:snapToGrid/>
        <w:spacing w:line="240" w:lineRule="auto"/>
        <w:jc w:val="center"/>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Times New Roman" w:hAnsi="Times New Roman" w:eastAsia="楷体_GB2312" w:cs="Times New Roman"/>
          <w:snapToGrid/>
          <w:color w:val="000000" w:themeColor="text1"/>
          <w:spacing w:val="60"/>
          <w:kern w:val="84"/>
          <w:sz w:val="84"/>
          <w:szCs w:val="24"/>
          <w:lang w:eastAsia="zh-CN"/>
          <w14:textFill>
            <w14:solidFill>
              <w14:schemeClr w14:val="tx1"/>
            </w14:solidFill>
          </w14:textFill>
        </w:rPr>
        <w:t>国家开放大学</w:t>
      </w:r>
    </w:p>
    <w:p w14:paraId="778EBFB5">
      <w:pPr>
        <w:widowControl w:val="0"/>
        <w:kinsoku/>
        <w:autoSpaceDE/>
        <w:autoSpaceDN/>
        <w:adjustRightInd/>
        <w:snapToGrid/>
        <w:spacing w:line="240" w:lineRule="auto"/>
        <w:jc w:val="center"/>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08CE640F">
      <w:pPr>
        <w:widowControl w:val="0"/>
        <w:kinsoku/>
        <w:autoSpaceDE/>
        <w:autoSpaceDN/>
        <w:adjustRightInd/>
        <w:snapToGrid/>
        <w:spacing w:line="240" w:lineRule="auto"/>
        <w:jc w:val="center"/>
        <w:textAlignment w:val="auto"/>
        <w:rPr>
          <w:rFonts w:ascii="Times New Roman" w:hAnsi="Times New Roman" w:eastAsia="宋体" w:cs="Times New Roman"/>
          <w:snapToGrid/>
          <w:color w:val="000000" w:themeColor="text1"/>
          <w:kern w:val="2"/>
          <w:sz w:val="52"/>
          <w:szCs w:val="52"/>
          <w:lang w:eastAsia="zh-CN"/>
          <w14:textFill>
            <w14:solidFill>
              <w14:schemeClr w14:val="tx1"/>
            </w14:solidFill>
          </w14:textFill>
        </w:rPr>
      </w:pPr>
      <w:r>
        <w:rPr>
          <w:rFonts w:hint="eastAsia" w:ascii="Times New Roman" w:hAnsi="Times New Roman" w:eastAsia="宋体" w:cs="Times New Roman"/>
          <w:b/>
          <w:snapToGrid/>
          <w:color w:val="000000" w:themeColor="text1"/>
          <w:spacing w:val="60"/>
          <w:kern w:val="2"/>
          <w:sz w:val="52"/>
          <w:szCs w:val="52"/>
          <w:lang w:eastAsia="zh-CN"/>
          <w14:textFill>
            <w14:solidFill>
              <w14:schemeClr w14:val="tx1"/>
            </w14:solidFill>
          </w14:textFill>
        </w:rPr>
        <w:t>本科毕业论文</w:t>
      </w:r>
    </w:p>
    <w:p w14:paraId="52EE80E6">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0919B9CD">
      <w:pPr>
        <w:widowControl w:val="0"/>
        <w:kinsoku/>
        <w:autoSpaceDE/>
        <w:autoSpaceDN/>
        <w:adjustRightInd/>
        <w:snapToGrid/>
        <w:spacing w:line="240" w:lineRule="auto"/>
        <w:ind w:firstLine="560"/>
        <w:jc w:val="both"/>
        <w:textAlignment w:val="auto"/>
        <w:rPr>
          <w:rFonts w:ascii="Times New Roman" w:hAnsi="Times New Roman" w:eastAsia="宋体" w:cs="Times New Roman"/>
          <w:snapToGrid/>
          <w:color w:val="000000" w:themeColor="text1"/>
          <w:kern w:val="2"/>
          <w:sz w:val="28"/>
          <w:szCs w:val="28"/>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8"/>
          <w:lang w:eastAsia="zh-CN"/>
          <w14:textFill>
            <w14:solidFill>
              <w14:schemeClr w14:val="tx1"/>
            </w14:solidFill>
          </w14:textFill>
        </w:rPr>
        <w:t>中文题目：</w:t>
      </w:r>
    </w:p>
    <w:p w14:paraId="3FBE085F">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67172637">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1235C70A">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163B37BE">
      <w:pPr>
        <w:widowControl w:val="0"/>
        <w:kinsoku/>
        <w:autoSpaceDE/>
        <w:autoSpaceDN/>
        <w:adjustRightInd/>
        <w:snapToGrid/>
        <w:spacing w:before="200" w:line="360" w:lineRule="exact"/>
        <w:ind w:firstLine="2158" w:firstLineChars="771"/>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分</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部：</w:t>
      </w:r>
    </w:p>
    <w:p w14:paraId="2A9DB7B8">
      <w:pPr>
        <w:widowControl w:val="0"/>
        <w:kinsoku/>
        <w:autoSpaceDE/>
        <w:autoSpaceDN/>
        <w:adjustRightInd/>
        <w:snapToGrid/>
        <w:spacing w:before="200" w:line="360" w:lineRule="exact"/>
        <w:ind w:firstLine="2158" w:firstLineChars="771"/>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学习中心：</w:t>
      </w:r>
    </w:p>
    <w:p w14:paraId="623F87B5">
      <w:pPr>
        <w:widowControl w:val="0"/>
        <w:kinsoku/>
        <w:autoSpaceDE/>
        <w:autoSpaceDN/>
        <w:adjustRightInd/>
        <w:snapToGrid/>
        <w:spacing w:before="20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专</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业：</w:t>
      </w:r>
    </w:p>
    <w:p w14:paraId="10C8832E">
      <w:pPr>
        <w:widowControl w:val="0"/>
        <w:kinsoku/>
        <w:autoSpaceDE/>
        <w:autoSpaceDN/>
        <w:adjustRightInd/>
        <w:snapToGrid/>
        <w:spacing w:before="20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年</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级：</w:t>
      </w:r>
    </w:p>
    <w:p w14:paraId="1256EAC9">
      <w:pPr>
        <w:widowControl w:val="0"/>
        <w:kinsoku/>
        <w:autoSpaceDE/>
        <w:autoSpaceDN/>
        <w:adjustRightInd/>
        <w:snapToGrid/>
        <w:spacing w:before="20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学</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号：</w:t>
      </w:r>
    </w:p>
    <w:p w14:paraId="021D3663">
      <w:pPr>
        <w:widowControl w:val="0"/>
        <w:kinsoku/>
        <w:autoSpaceDE/>
        <w:autoSpaceDN/>
        <w:adjustRightInd/>
        <w:snapToGrid/>
        <w:spacing w:before="20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姓</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名：</w:t>
      </w:r>
    </w:p>
    <w:p w14:paraId="03CAF9D6">
      <w:pPr>
        <w:widowControl w:val="0"/>
        <w:kinsoku/>
        <w:autoSpaceDE/>
        <w:autoSpaceDN/>
        <w:adjustRightInd/>
        <w:snapToGrid/>
        <w:spacing w:before="20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指导教师：</w:t>
      </w:r>
    </w:p>
    <w:p w14:paraId="5D4A6F29">
      <w:pPr>
        <w:widowControl w:val="0"/>
        <w:kinsoku/>
        <w:autoSpaceDE/>
        <w:autoSpaceDN/>
        <w:adjustRightInd/>
        <w:snapToGrid/>
        <w:spacing w:before="200" w:line="240" w:lineRule="auto"/>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p>
    <w:p w14:paraId="69B936AF">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672B9783">
      <w:pPr>
        <w:widowControl w:val="0"/>
        <w:kinsoku/>
        <w:autoSpaceDE/>
        <w:autoSpaceDN/>
        <w:adjustRightInd/>
        <w:snapToGrid/>
        <w:spacing w:line="240" w:lineRule="auto"/>
        <w:jc w:val="center"/>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8"/>
          <w:szCs w:val="24"/>
          <w:lang w:eastAsia="zh-CN"/>
          <w14:textFill>
            <w14:solidFill>
              <w14:schemeClr w14:val="tx1"/>
            </w14:solidFill>
          </w14:textFill>
        </w:rPr>
        <w:t>论文完成日期:      年      月</w:t>
      </w:r>
    </w:p>
    <w:p w14:paraId="687D0BAD">
      <w:pPr>
        <w:widowControl w:val="0"/>
        <w:kinsoku/>
        <w:autoSpaceDE/>
        <w:autoSpaceDN/>
        <w:adjustRightInd/>
        <w:snapToGrid/>
        <w:spacing w:line="520" w:lineRule="exact"/>
        <w:ind w:firstLine="60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ascii="仿宋" w:hAnsi="仿宋" w:eastAsia="仿宋" w:cs="Times New Roman"/>
          <w:snapToGrid/>
          <w:color w:val="000000" w:themeColor="text1"/>
          <w:kern w:val="2"/>
          <w:sz w:val="30"/>
          <w:szCs w:val="30"/>
          <w:lang w:eastAsia="zh-CN"/>
          <w14:textFill>
            <w14:solidFill>
              <w14:schemeClr w14:val="tx1"/>
            </w14:solidFill>
          </w14:textFill>
        </w:rPr>
        <w:br w:type="page"/>
      </w:r>
      <w:bookmarkStart w:id="0" w:name="封2"/>
      <w:bookmarkEnd w:id="0"/>
    </w:p>
    <w:p w14:paraId="0E9E0DB6">
      <w:pPr>
        <w:jc w:val="both"/>
        <w:rPr>
          <w:color w:val="000000" w:themeColor="text1"/>
          <w14:textFill>
            <w14:solidFill>
              <w14:schemeClr w14:val="tx1"/>
            </w14:solidFill>
          </w14:textFill>
        </w:rPr>
        <w:sectPr>
          <w:footerReference r:id="rId7" w:type="default"/>
          <w:pgSz w:w="11907" w:h="16840"/>
          <w:pgMar w:top="1418" w:right="1134" w:bottom="1134" w:left="1588" w:header="907" w:footer="851" w:gutter="0"/>
          <w:pgNumType w:fmt="lowerRoman"/>
          <w:cols w:space="720" w:num="1"/>
          <w:docGrid w:type="lines" w:linePitch="312" w:charSpace="0"/>
        </w:sectPr>
      </w:pPr>
    </w:p>
    <w:p w14:paraId="326BF03E">
      <w:pPr>
        <w:widowControl w:val="0"/>
        <w:adjustRightInd w:val="0"/>
        <w:snapToGrid w:val="0"/>
        <w:spacing w:before="480" w:after="480"/>
        <w:jc w:val="center"/>
        <w:rPr>
          <w:rFonts w:ascii="Times New Roman" w:hAnsi="Times New Roman" w:eastAsia="黑体" w:cs="Times New Roman"/>
          <w:color w:val="000000" w:themeColor="text1"/>
          <w:kern w:val="0"/>
          <w:sz w:val="36"/>
          <w:szCs w:val="36"/>
          <w:lang w:val="en-US" w:eastAsia="zh-CN" w:bidi="ar-SA"/>
          <w14:textFill>
            <w14:solidFill>
              <w14:schemeClr w14:val="tx1"/>
            </w14:solidFill>
          </w14:textFill>
        </w:rPr>
      </w:pPr>
      <w:r>
        <w:rPr>
          <w:rFonts w:hint="eastAsia" w:ascii="Times New Roman" w:hAnsi="Times New Roman" w:eastAsia="黑体" w:cs="Times New Roman"/>
          <w:color w:val="000000" w:themeColor="text1"/>
          <w:kern w:val="0"/>
          <w:sz w:val="36"/>
          <w:szCs w:val="36"/>
          <w:lang w:val="en-US" w:eastAsia="zh-CN" w:bidi="ar-SA"/>
          <w14:textFill>
            <w14:solidFill>
              <w14:schemeClr w14:val="tx1"/>
            </w14:solidFill>
          </w14:textFill>
        </w:rPr>
        <w:t>目录</w:t>
      </w:r>
    </w:p>
    <w:p w14:paraId="4F6C9C04">
      <w:pPr>
        <w:widowControl w:val="0"/>
        <w:adjustRightInd w:val="0"/>
        <w:snapToGrid w:val="0"/>
        <w:spacing w:before="480" w:after="360"/>
        <w:jc w:val="both"/>
        <w:rPr>
          <w:rFonts w:ascii="Times New Roman" w:hAnsi="Times New Roman" w:eastAsia="黑体" w:cs="Times New Roman"/>
          <w:color w:val="000000" w:themeColor="text1"/>
          <w:kern w:val="0"/>
          <w:sz w:val="36"/>
          <w:szCs w:val="36"/>
          <w:lang w:val="en-US" w:eastAsia="zh-CN" w:bidi="ar-SA"/>
          <w14:textFill>
            <w14:solidFill>
              <w14:schemeClr w14:val="tx1"/>
            </w14:solidFill>
          </w14:textFill>
        </w:rPr>
      </w:pPr>
    </w:p>
    <w:p w14:paraId="67C31ACF">
      <w:pPr>
        <w:widowControl w:val="0"/>
        <w:tabs>
          <w:tab w:val="left" w:pos="1260"/>
          <w:tab w:val="right" w:leader="dot" w:pos="8494"/>
        </w:tabs>
        <w:adjustRightInd w:val="0"/>
        <w:snapToGrid w:val="0"/>
        <w:spacing w:line="360" w:lineRule="auto"/>
        <w:ind w:firstLine="480" w:firstLineChars="200"/>
        <w:jc w:val="both"/>
        <w:rPr>
          <w:rFonts w:ascii="Calibri" w:hAnsi="Calibri" w:eastAsia="黑体" w:cs="Times New Roman"/>
          <w:color w:val="000000" w:themeColor="text1"/>
          <w:kern w:val="2"/>
          <w:sz w:val="21"/>
          <w:szCs w:val="22"/>
          <w:lang w:val="en-US" w:eastAsia="zh-CN" w:bidi="ar-SA"/>
          <w14:textFill>
            <w14:solidFill>
              <w14:schemeClr w14:val="tx1"/>
            </w14:solidFill>
          </w14:textFill>
        </w:rPr>
      </w:pP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begin"/>
      </w:r>
      <w:r>
        <w:rPr>
          <w:rFonts w:ascii="黑体" w:hAnsi="黑体" w:eastAsia="黑体" w:cs="Times New Roman"/>
          <w:color w:val="000000" w:themeColor="text1"/>
          <w:kern w:val="2"/>
          <w:sz w:val="24"/>
          <w:szCs w:val="24"/>
          <w:lang w:val="en-US" w:eastAsia="zh-CN" w:bidi="ar-SA"/>
          <w14:textFill>
            <w14:solidFill>
              <w14:schemeClr w14:val="tx1"/>
            </w14:solidFill>
          </w14:textFill>
        </w:rPr>
        <w:instrText xml:space="preserve"> TOC \o "1-3" \h \z \u </w:instrText>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separate"/>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begin"/>
      </w:r>
      <w:r>
        <w:rPr>
          <w:rFonts w:ascii="黑体" w:hAnsi="黑体" w:eastAsia="黑体" w:cs="Times New Roman"/>
          <w:color w:val="000000" w:themeColor="text1"/>
          <w:kern w:val="2"/>
          <w:sz w:val="24"/>
          <w:szCs w:val="24"/>
          <w:lang w:val="en-US" w:eastAsia="zh-CN" w:bidi="ar-SA"/>
          <w14:textFill>
            <w14:solidFill>
              <w14:schemeClr w14:val="tx1"/>
            </w14:solidFill>
          </w14:textFill>
        </w:rPr>
        <w:instrText xml:space="preserve"> HYPERLINK \l "_Toc343607698" </w:instrText>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separate"/>
      </w:r>
      <w:r>
        <w:rPr>
          <w:rFonts w:hint="eastAsia"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t>摘要</w:t>
      </w:r>
      <w:r>
        <w:rPr>
          <w:rFonts w:ascii="黑体" w:hAnsi="黑体" w:eastAsia="黑体" w:cs="Times New Roman"/>
          <w:color w:val="000000" w:themeColor="text1"/>
          <w:kern w:val="2"/>
          <w:sz w:val="24"/>
          <w:szCs w:val="24"/>
          <w:lang w:val="en-US" w:eastAsia="zh-CN" w:bidi="ar-SA"/>
          <w14:textFill>
            <w14:solidFill>
              <w14:schemeClr w14:val="tx1"/>
            </w14:solidFill>
          </w14:textFill>
        </w:rPr>
        <w:tab/>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end"/>
      </w:r>
      <w:r>
        <w:rPr>
          <w:rFonts w:ascii="黑体" w:hAnsi="黑体" w:eastAsia="黑体" w:cs="Times New Roman"/>
          <w:color w:val="000000" w:themeColor="text1"/>
          <w:kern w:val="2"/>
          <w:sz w:val="24"/>
          <w:szCs w:val="24"/>
          <w:lang w:val="en-US" w:eastAsia="zh-CN" w:bidi="ar-SA"/>
          <w14:textFill>
            <w14:solidFill>
              <w14:schemeClr w14:val="tx1"/>
            </w14:solidFill>
          </w14:textFill>
        </w:rPr>
        <w:tab/>
      </w:r>
      <w:r>
        <w:rPr>
          <w:rFonts w:ascii="黑体" w:hAnsi="黑体" w:eastAsia="黑体" w:cs="Times New Roman"/>
          <w:color w:val="000000" w:themeColor="text1"/>
          <w:kern w:val="2"/>
          <w:sz w:val="24"/>
          <w:szCs w:val="24"/>
          <w:lang w:val="en-US" w:eastAsia="zh-CN" w:bidi="ar-SA"/>
          <w14:textFill>
            <w14:solidFill>
              <w14:schemeClr w14:val="tx1"/>
            </w14:solidFill>
          </w14:textFill>
        </w:rPr>
        <w:t>3</w:t>
      </w:r>
    </w:p>
    <w:p w14:paraId="359729EB">
      <w:pPr>
        <w:widowControl w:val="0"/>
        <w:tabs>
          <w:tab w:val="left" w:pos="1260"/>
          <w:tab w:val="right" w:leader="dot" w:pos="8494"/>
        </w:tabs>
        <w:adjustRightInd w:val="0"/>
        <w:snapToGrid w:val="0"/>
        <w:spacing w:line="360" w:lineRule="auto"/>
        <w:ind w:firstLine="480" w:firstLineChars="200"/>
        <w:jc w:val="both"/>
        <w:rPr>
          <w:rFonts w:ascii="黑体" w:hAnsi="黑体" w:eastAsia="黑体" w:cs="Times New Roman"/>
          <w:color w:val="000000" w:themeColor="text1"/>
          <w:kern w:val="2"/>
          <w:sz w:val="21"/>
          <w:szCs w:val="22"/>
          <w:lang w:val="en-US" w:eastAsia="zh-CN" w:bidi="ar-SA"/>
          <w14:textFill>
            <w14:solidFill>
              <w14:schemeClr w14:val="tx1"/>
            </w14:solidFill>
          </w14:textFill>
        </w:rPr>
      </w:pP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begin"/>
      </w:r>
      <w:r>
        <w:rPr>
          <w:rFonts w:ascii="黑体" w:hAnsi="黑体" w:eastAsia="黑体" w:cs="Times New Roman"/>
          <w:color w:val="000000" w:themeColor="text1"/>
          <w:kern w:val="2"/>
          <w:sz w:val="24"/>
          <w:szCs w:val="24"/>
          <w:lang w:val="en-US" w:eastAsia="zh-CN" w:bidi="ar-SA"/>
          <w14:textFill>
            <w14:solidFill>
              <w14:schemeClr w14:val="tx1"/>
            </w14:solidFill>
          </w14:textFill>
        </w:rPr>
        <w:instrText xml:space="preserve"> HYPERLINK \l "_Toc343607700" </w:instrText>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separate"/>
      </w:r>
      <w:r>
        <w:rPr>
          <w:rFonts w:hint="eastAsia"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t>一、</w:t>
      </w:r>
      <w:r>
        <w:rPr>
          <w:rFonts w:ascii="Times New Roman" w:hAnsi="Times New Roman" w:eastAsia="宋体" w:cs="Times New Roman"/>
          <w:color w:val="000000" w:themeColor="text1"/>
          <w:kern w:val="2"/>
          <w:sz w:val="21"/>
          <w:szCs w:val="24"/>
          <w:u w:val="none"/>
          <w:lang w:val="en-US" w:eastAsia="zh-CN" w:bidi="ar-SA"/>
          <w14:textFill>
            <w14:solidFill>
              <w14:schemeClr w14:val="tx1"/>
            </w14:solidFill>
          </w14:textFill>
        </w:rPr>
        <w:fldChar w:fldCharType="begin"/>
      </w:r>
      <w:r>
        <w:rPr>
          <w:rFonts w:hint="eastAsia" w:ascii="Times New Roman" w:hAnsi="Times New Roman" w:eastAsia="宋体" w:cs="Times New Roman"/>
          <w:color w:val="000000" w:themeColor="text1"/>
          <w:kern w:val="2"/>
          <w:sz w:val="21"/>
          <w:szCs w:val="24"/>
          <w:u w:val="none"/>
          <w:lang w:val="en-US" w:eastAsia="zh-CN" w:bidi="ar-SA"/>
          <w14:textFill>
            <w14:solidFill>
              <w14:schemeClr w14:val="tx1"/>
            </w14:solidFill>
          </w14:textFill>
        </w:rPr>
        <w:instrText xml:space="preserve">MACROBUTTON NoMacro 1级标题</w:instrText>
      </w:r>
      <w:r>
        <w:rPr>
          <w:rFonts w:ascii="Times New Roman" w:hAnsi="Times New Roman" w:eastAsia="宋体" w:cs="Times New Roman"/>
          <w:color w:val="000000" w:themeColor="text1"/>
          <w:kern w:val="2"/>
          <w:sz w:val="21"/>
          <w:szCs w:val="24"/>
          <w:u w:val="none"/>
          <w:lang w:val="en-US" w:eastAsia="zh-CN" w:bidi="ar-SA"/>
          <w14:textFill>
            <w14:solidFill>
              <w14:schemeClr w14:val="tx1"/>
            </w14:solidFill>
          </w14:textFill>
        </w:rPr>
        <w:fldChar w:fldCharType="end"/>
      </w:r>
      <w:r>
        <w:rPr>
          <w:rFonts w:ascii="黑体" w:hAnsi="黑体" w:eastAsia="黑体" w:cs="Times New Roman"/>
          <w:color w:val="000000" w:themeColor="text1"/>
          <w:kern w:val="2"/>
          <w:sz w:val="24"/>
          <w:szCs w:val="24"/>
          <w:lang w:val="en-US" w:eastAsia="zh-CN" w:bidi="ar-SA"/>
          <w14:textFill>
            <w14:solidFill>
              <w14:schemeClr w14:val="tx1"/>
            </w14:solidFill>
          </w14:textFill>
        </w:rPr>
        <w:tab/>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begin"/>
      </w:r>
      <w:r>
        <w:rPr>
          <w:rFonts w:ascii="黑体" w:hAnsi="黑体" w:eastAsia="黑体" w:cs="Times New Roman"/>
          <w:color w:val="000000" w:themeColor="text1"/>
          <w:kern w:val="2"/>
          <w:sz w:val="24"/>
          <w:szCs w:val="24"/>
          <w:lang w:val="en-US" w:eastAsia="zh-CN" w:bidi="ar-SA"/>
          <w14:textFill>
            <w14:solidFill>
              <w14:schemeClr w14:val="tx1"/>
            </w14:solidFill>
          </w14:textFill>
        </w:rPr>
        <w:instrText xml:space="preserve"> PAGEREF _Toc343607700 \h </w:instrText>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separate"/>
      </w:r>
      <w:r>
        <w:rPr>
          <w:rFonts w:ascii="黑体" w:hAnsi="黑体" w:eastAsia="黑体" w:cs="Times New Roman"/>
          <w:color w:val="000000" w:themeColor="text1"/>
          <w:kern w:val="2"/>
          <w:sz w:val="24"/>
          <w:szCs w:val="24"/>
          <w:lang w:val="en-US" w:eastAsia="zh-CN" w:bidi="ar-SA"/>
          <w14:textFill>
            <w14:solidFill>
              <w14:schemeClr w14:val="tx1"/>
            </w14:solidFill>
          </w14:textFill>
        </w:rPr>
        <w:t>3</w:t>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end"/>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end"/>
      </w:r>
    </w:p>
    <w:p w14:paraId="54AA7810">
      <w:pPr>
        <w:widowControl w:val="0"/>
        <w:tabs>
          <w:tab w:val="right" w:leader="dot" w:pos="8494"/>
        </w:tabs>
        <w:adjustRightInd w:val="0"/>
        <w:snapToGrid w:val="0"/>
        <w:spacing w:line="360" w:lineRule="auto"/>
        <w:ind w:left="420" w:leftChars="200" w:firstLine="480" w:firstLineChars="200"/>
        <w:jc w:val="both"/>
        <w:rPr>
          <w:rFonts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w:t>
      </w:r>
      <w: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fldChar w:fldCharType="begin"/>
      </w:r>
      <w: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instrText xml:space="preserve"> HYPERLINK \l "_Toc343607701" </w:instrText>
      </w:r>
      <w: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fldChar w:fldCharType="separate"/>
      </w:r>
      <w:r>
        <w:rPr>
          <w:rFonts w:hint="eastAsia" w:ascii="宋体" w:hAnsi="宋体" w:eastAsia="宋体" w:cs="Times New Roman"/>
          <w:color w:val="000000" w:themeColor="text1"/>
          <w:kern w:val="2"/>
          <w:sz w:val="21"/>
          <w:szCs w:val="24"/>
          <w:u w:val="single"/>
          <w:lang w:val="en-US" w:eastAsia="zh-CN" w:bidi="ar-SA"/>
          <w14:textFill>
            <w14:solidFill>
              <w14:schemeClr w14:val="tx1"/>
            </w14:solidFill>
          </w14:textFill>
        </w:rPr>
        <w:t>一）</w:t>
      </w:r>
      <w:r>
        <w:rPr>
          <w:rFonts w:ascii="宋体" w:hAnsi="宋体" w:eastAsia="宋体" w:cs="Times New Roman"/>
          <w:color w:val="000000" w:themeColor="text1"/>
          <w:kern w:val="2"/>
          <w:sz w:val="21"/>
          <w:szCs w:val="24"/>
          <w:u w:val="none"/>
          <w:lang w:val="en-US" w:eastAsia="zh-CN" w:bidi="ar-SA"/>
          <w14:textFill>
            <w14:solidFill>
              <w14:schemeClr w14:val="tx1"/>
            </w14:solidFill>
          </w14:textFill>
        </w:rPr>
        <w:fldChar w:fldCharType="begin"/>
      </w:r>
      <w:r>
        <w:rPr>
          <w:rFonts w:hint="eastAsia" w:ascii="宋体" w:hAnsi="宋体" w:eastAsia="宋体" w:cs="Times New Roman"/>
          <w:color w:val="000000" w:themeColor="text1"/>
          <w:kern w:val="2"/>
          <w:sz w:val="21"/>
          <w:szCs w:val="24"/>
          <w:u w:val="none"/>
          <w:lang w:val="en-US" w:eastAsia="zh-CN" w:bidi="ar-SA"/>
          <w14:textFill>
            <w14:solidFill>
              <w14:schemeClr w14:val="tx1"/>
            </w14:solidFill>
          </w14:textFill>
        </w:rPr>
        <w:instrText xml:space="preserve">MACROBUTTON NoMacro 2级标题</w:instrText>
      </w:r>
      <w:r>
        <w:rPr>
          <w:rFonts w:ascii="宋体" w:hAnsi="宋体" w:eastAsia="宋体" w:cs="Times New Roman"/>
          <w:color w:val="000000" w:themeColor="text1"/>
          <w:kern w:val="2"/>
          <w:sz w:val="21"/>
          <w:szCs w:val="24"/>
          <w:u w:val="none"/>
          <w:lang w:val="en-US" w:eastAsia="zh-CN" w:bidi="ar-SA"/>
          <w14:textFill>
            <w14:solidFill>
              <w14:schemeClr w14:val="tx1"/>
            </w14:solidFill>
          </w14:textFill>
        </w:rPr>
        <w:fldChar w:fldCharType="end"/>
      </w:r>
      <w:r>
        <w:rPr>
          <w:rFonts w:ascii="宋体" w:hAnsi="宋体" w:eastAsia="宋体" w:cs="Times New Roman"/>
          <w:color w:val="000000" w:themeColor="text1"/>
          <w:kern w:val="2"/>
          <w:sz w:val="24"/>
          <w:szCs w:val="24"/>
          <w:lang w:val="en-US" w:eastAsia="zh-CN" w:bidi="ar-SA"/>
          <w14:textFill>
            <w14:solidFill>
              <w14:schemeClr w14:val="tx1"/>
            </w14:solidFill>
          </w14:textFill>
        </w:rPr>
        <w:tab/>
      </w:r>
      <w:r>
        <w:rPr>
          <w:rFonts w:ascii="宋体" w:hAnsi="宋体" w:eastAsia="宋体" w:cs="Times New Roman"/>
          <w:color w:val="000000" w:themeColor="text1"/>
          <w:kern w:val="2"/>
          <w:sz w:val="24"/>
          <w:szCs w:val="24"/>
          <w:lang w:val="en-US" w:eastAsia="zh-CN" w:bidi="ar-SA"/>
          <w14:textFill>
            <w14:solidFill>
              <w14:schemeClr w14:val="tx1"/>
            </w14:solidFill>
          </w14:textFill>
        </w:rPr>
        <w:fldChar w:fldCharType="begin"/>
      </w:r>
      <w:r>
        <w:rPr>
          <w:rFonts w:ascii="宋体" w:hAnsi="宋体" w:eastAsia="宋体" w:cs="Times New Roman"/>
          <w:color w:val="000000" w:themeColor="text1"/>
          <w:kern w:val="2"/>
          <w:sz w:val="24"/>
          <w:szCs w:val="24"/>
          <w:lang w:val="en-US" w:eastAsia="zh-CN" w:bidi="ar-SA"/>
          <w14:textFill>
            <w14:solidFill>
              <w14:schemeClr w14:val="tx1"/>
            </w14:solidFill>
          </w14:textFill>
        </w:rPr>
        <w:instrText xml:space="preserve"> PAGEREF _Toc343607701 \h </w:instrText>
      </w:r>
      <w:r>
        <w:rPr>
          <w:rFonts w:ascii="宋体" w:hAnsi="宋体" w:eastAsia="宋体" w:cs="Times New Roman"/>
          <w:color w:val="000000" w:themeColor="text1"/>
          <w:kern w:val="2"/>
          <w:sz w:val="24"/>
          <w:szCs w:val="24"/>
          <w:lang w:val="en-US" w:eastAsia="zh-CN" w:bidi="ar-SA"/>
          <w14:textFill>
            <w14:solidFill>
              <w14:schemeClr w14:val="tx1"/>
            </w14:solidFill>
          </w14:textFill>
        </w:rPr>
        <w:fldChar w:fldCharType="separate"/>
      </w:r>
      <w:r>
        <w:rPr>
          <w:rFonts w:ascii="宋体" w:hAnsi="宋体" w:eastAsia="宋体" w:cs="Times New Roman"/>
          <w:color w:val="000000" w:themeColor="text1"/>
          <w:kern w:val="2"/>
          <w:sz w:val="24"/>
          <w:szCs w:val="24"/>
          <w:lang w:val="en-US" w:eastAsia="zh-CN" w:bidi="ar-SA"/>
          <w14:textFill>
            <w14:solidFill>
              <w14:schemeClr w14:val="tx1"/>
            </w14:solidFill>
          </w14:textFill>
        </w:rPr>
        <w:t>4</w:t>
      </w:r>
      <w:r>
        <w:rPr>
          <w:rFonts w:ascii="宋体" w:hAnsi="宋体" w:eastAsia="宋体" w:cs="Times New Roman"/>
          <w:color w:val="000000" w:themeColor="text1"/>
          <w:kern w:val="2"/>
          <w:sz w:val="24"/>
          <w:szCs w:val="24"/>
          <w:lang w:val="en-US" w:eastAsia="zh-CN" w:bidi="ar-SA"/>
          <w14:textFill>
            <w14:solidFill>
              <w14:schemeClr w14:val="tx1"/>
            </w14:solidFill>
          </w14:textFill>
        </w:rPr>
        <w:fldChar w:fldCharType="end"/>
      </w:r>
      <w:r>
        <w:rPr>
          <w:rFonts w:ascii="宋体" w:hAnsi="宋体" w:eastAsia="宋体" w:cs="Times New Roman"/>
          <w:color w:val="000000" w:themeColor="text1"/>
          <w:kern w:val="2"/>
          <w:sz w:val="24"/>
          <w:szCs w:val="24"/>
          <w:lang w:val="en-US" w:eastAsia="zh-CN" w:bidi="ar-SA"/>
          <w14:textFill>
            <w14:solidFill>
              <w14:schemeClr w14:val="tx1"/>
            </w14:solidFill>
          </w14:textFill>
        </w:rPr>
        <w:fldChar w:fldCharType="end"/>
      </w:r>
    </w:p>
    <w:p w14:paraId="7E7013C1">
      <w:pPr>
        <w:widowControl w:val="0"/>
        <w:tabs>
          <w:tab w:val="right" w:leader="dot" w:pos="8494"/>
        </w:tabs>
        <w:adjustRightInd w:val="0"/>
        <w:snapToGrid w:val="0"/>
        <w:spacing w:line="360" w:lineRule="auto"/>
        <w:ind w:left="840" w:leftChars="400" w:firstLine="420" w:firstLineChars="200"/>
        <w:jc w:val="both"/>
        <w:rPr>
          <w:rFonts w:ascii="宋体" w:hAnsi="宋体"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lang w:val="en-US" w:eastAsia="zh-CN" w:bidi="ar-SA"/>
          <w14:textFill>
            <w14:solidFill>
              <w14:schemeClr w14:val="tx1"/>
            </w14:solidFill>
          </w14:textFill>
        </w:rPr>
        <w:t>┊</w:t>
      </w:r>
    </w:p>
    <w:p w14:paraId="62A4FA1C">
      <w:pPr>
        <w:widowControl w:val="0"/>
        <w:tabs>
          <w:tab w:val="right" w:leader="dot" w:pos="8494"/>
        </w:tabs>
        <w:adjustRightInd w:val="0"/>
        <w:snapToGrid w:val="0"/>
        <w:spacing w:line="360" w:lineRule="auto"/>
        <w:ind w:left="840" w:leftChars="400" w:firstLine="420" w:firstLineChars="200"/>
        <w:jc w:val="both"/>
        <w:rPr>
          <w:rFonts w:ascii="宋体" w:hAnsi="宋体"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lang w:val="en-US" w:eastAsia="zh-CN" w:bidi="ar-SA"/>
          <w14:textFill>
            <w14:solidFill>
              <w14:schemeClr w14:val="tx1"/>
            </w14:solidFill>
          </w14:textFill>
        </w:rPr>
        <w:t>┊</w:t>
      </w:r>
    </w:p>
    <w:p w14:paraId="6173A882">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37407C00">
      <w:pPr>
        <w:widowControl w:val="0"/>
        <w:tabs>
          <w:tab w:val="left" w:pos="1260"/>
          <w:tab w:val="right" w:leader="dot" w:pos="8494"/>
        </w:tabs>
        <w:adjustRightInd w:val="0"/>
        <w:snapToGrid w:val="0"/>
        <w:spacing w:line="360" w:lineRule="auto"/>
        <w:ind w:firstLine="480" w:firstLineChars="200"/>
        <w:jc w:val="both"/>
        <w:rPr>
          <w:rFonts w:ascii="黑体" w:hAnsi="黑体" w:eastAsia="黑体" w:cs="Times New Roman"/>
          <w:color w:val="000000" w:themeColor="text1"/>
          <w:kern w:val="2"/>
          <w:sz w:val="24"/>
          <w:szCs w:val="24"/>
          <w:lang w:val="en-US" w:eastAsia="zh-CN" w:bidi="ar-SA"/>
          <w14:textFill>
            <w14:solidFill>
              <w14:schemeClr w14:val="tx1"/>
            </w14:solidFill>
          </w14:textFill>
        </w:rPr>
      </w:pP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begin"/>
      </w:r>
      <w:r>
        <w:rPr>
          <w:rFonts w:ascii="黑体" w:hAnsi="黑体" w:eastAsia="黑体" w:cs="Times New Roman"/>
          <w:color w:val="000000" w:themeColor="text1"/>
          <w:kern w:val="2"/>
          <w:sz w:val="24"/>
          <w:szCs w:val="24"/>
          <w:lang w:val="en-US" w:eastAsia="zh-CN" w:bidi="ar-SA"/>
          <w14:textFill>
            <w14:solidFill>
              <w14:schemeClr w14:val="tx1"/>
            </w14:solidFill>
          </w14:textFill>
        </w:rPr>
        <w:instrText xml:space="preserve"> HYPERLINK \l "_Toc343607709" </w:instrText>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separate"/>
      </w:r>
      <w:r>
        <w:rPr>
          <w:rFonts w:hint="eastAsia"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t>二、</w:t>
      </w:r>
      <w:r>
        <w:rPr>
          <w:rFonts w:ascii="Times New Roman" w:hAnsi="Times New Roman" w:eastAsia="宋体" w:cs="Times New Roman"/>
          <w:color w:val="000000" w:themeColor="text1"/>
          <w:kern w:val="2"/>
          <w:sz w:val="21"/>
          <w:szCs w:val="24"/>
          <w:u w:val="none"/>
          <w:lang w:val="en-US" w:eastAsia="zh-CN" w:bidi="ar-SA"/>
          <w14:textFill>
            <w14:solidFill>
              <w14:schemeClr w14:val="tx1"/>
            </w14:solidFill>
          </w14:textFill>
        </w:rPr>
        <w:fldChar w:fldCharType="begin"/>
      </w:r>
      <w:r>
        <w:rPr>
          <w:rFonts w:hint="eastAsia" w:ascii="Times New Roman" w:hAnsi="Times New Roman" w:eastAsia="宋体" w:cs="Times New Roman"/>
          <w:color w:val="000000" w:themeColor="text1"/>
          <w:kern w:val="2"/>
          <w:sz w:val="21"/>
          <w:szCs w:val="24"/>
          <w:u w:val="none"/>
          <w:lang w:val="en-US" w:eastAsia="zh-CN" w:bidi="ar-SA"/>
          <w14:textFill>
            <w14:solidFill>
              <w14:schemeClr w14:val="tx1"/>
            </w14:solidFill>
          </w14:textFill>
        </w:rPr>
        <w:instrText xml:space="preserve">MACROBUTTON NoMacro 1级标题</w:instrText>
      </w:r>
      <w:r>
        <w:rPr>
          <w:rFonts w:ascii="Times New Roman" w:hAnsi="Times New Roman" w:eastAsia="宋体" w:cs="Times New Roman"/>
          <w:color w:val="000000" w:themeColor="text1"/>
          <w:kern w:val="2"/>
          <w:sz w:val="21"/>
          <w:szCs w:val="24"/>
          <w:u w:val="none"/>
          <w:lang w:val="en-US" w:eastAsia="zh-CN" w:bidi="ar-SA"/>
          <w14:textFill>
            <w14:solidFill>
              <w14:schemeClr w14:val="tx1"/>
            </w14:solidFill>
          </w14:textFill>
        </w:rPr>
        <w:fldChar w:fldCharType="end"/>
      </w:r>
      <w:r>
        <w:rPr>
          <w:rFonts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tab/>
      </w:r>
      <w:r>
        <w:rPr>
          <w:rFonts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fldChar w:fldCharType="begin"/>
      </w:r>
      <w:r>
        <w:rPr>
          <w:rFonts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instrText xml:space="preserve"> PAGEREF _Toc343607709 \h </w:instrText>
      </w:r>
      <w:r>
        <w:rPr>
          <w:rFonts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fldChar w:fldCharType="separate"/>
      </w:r>
      <w:r>
        <w:rPr>
          <w:rFonts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t>4</w:t>
      </w:r>
      <w:r>
        <w:rPr>
          <w:rFonts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fldChar w:fldCharType="end"/>
      </w:r>
      <w:r>
        <w:rPr>
          <w:rFonts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fldChar w:fldCharType="end"/>
      </w:r>
    </w:p>
    <w:p w14:paraId="6169FF09">
      <w:pPr>
        <w:widowControl w:val="0"/>
        <w:tabs>
          <w:tab w:val="right" w:leader="dot" w:pos="8494"/>
        </w:tabs>
        <w:adjustRightInd w:val="0"/>
        <w:snapToGrid w:val="0"/>
        <w:spacing w:line="360" w:lineRule="auto"/>
        <w:ind w:left="420" w:leftChars="200" w:firstLine="480" w:firstLineChars="200"/>
        <w:jc w:val="both"/>
        <w:rPr>
          <w:rFonts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w:t>
      </w:r>
      <w: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fldChar w:fldCharType="begin"/>
      </w:r>
      <w: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instrText xml:space="preserve"> HYPERLINK \l "_Toc343607710" </w:instrText>
      </w:r>
      <w: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fldChar w:fldCharType="separate"/>
      </w:r>
      <w:r>
        <w:rPr>
          <w:rFonts w:hint="eastAsia" w:ascii="宋体" w:hAnsi="宋体" w:eastAsia="宋体" w:cs="Times New Roman"/>
          <w:color w:val="000000" w:themeColor="text1"/>
          <w:kern w:val="2"/>
          <w:sz w:val="21"/>
          <w:szCs w:val="24"/>
          <w:u w:val="single"/>
          <w:lang w:val="en-US" w:eastAsia="zh-CN" w:bidi="ar-SA"/>
          <w14:textFill>
            <w14:solidFill>
              <w14:schemeClr w14:val="tx1"/>
            </w14:solidFill>
          </w14:textFill>
        </w:rPr>
        <w:t>一）</w:t>
      </w:r>
      <w:r>
        <w:rPr>
          <w:rFonts w:ascii="宋体" w:hAnsi="宋体" w:eastAsia="宋体" w:cs="Times New Roman"/>
          <w:color w:val="000000" w:themeColor="text1"/>
          <w:kern w:val="2"/>
          <w:sz w:val="21"/>
          <w:szCs w:val="24"/>
          <w:u w:val="none"/>
          <w:lang w:val="en-US" w:eastAsia="zh-CN" w:bidi="ar-SA"/>
          <w14:textFill>
            <w14:solidFill>
              <w14:schemeClr w14:val="tx1"/>
            </w14:solidFill>
          </w14:textFill>
        </w:rPr>
        <w:fldChar w:fldCharType="begin"/>
      </w:r>
      <w:r>
        <w:rPr>
          <w:rFonts w:hint="eastAsia" w:ascii="宋体" w:hAnsi="宋体" w:eastAsia="宋体" w:cs="Times New Roman"/>
          <w:color w:val="000000" w:themeColor="text1"/>
          <w:kern w:val="2"/>
          <w:sz w:val="21"/>
          <w:szCs w:val="24"/>
          <w:u w:val="none"/>
          <w:lang w:val="en-US" w:eastAsia="zh-CN" w:bidi="ar-SA"/>
          <w14:textFill>
            <w14:solidFill>
              <w14:schemeClr w14:val="tx1"/>
            </w14:solidFill>
          </w14:textFill>
        </w:rPr>
        <w:instrText xml:space="preserve">MACROBUTTON NoMacro 2级标题</w:instrText>
      </w:r>
      <w:r>
        <w:rPr>
          <w:rFonts w:ascii="宋体" w:hAnsi="宋体" w:eastAsia="宋体" w:cs="Times New Roman"/>
          <w:color w:val="000000" w:themeColor="text1"/>
          <w:kern w:val="2"/>
          <w:sz w:val="21"/>
          <w:szCs w:val="24"/>
          <w:u w:val="none"/>
          <w:lang w:val="en-US" w:eastAsia="zh-CN" w:bidi="ar-SA"/>
          <w14:textFill>
            <w14:solidFill>
              <w14:schemeClr w14:val="tx1"/>
            </w14:solidFill>
          </w14:textFill>
        </w:rPr>
        <w:fldChar w:fldCharType="end"/>
      </w:r>
      <w:r>
        <w:rPr>
          <w:rFonts w:ascii="宋体" w:hAnsi="宋体" w:eastAsia="宋体" w:cs="Times New Roman"/>
          <w:color w:val="000000" w:themeColor="text1"/>
          <w:kern w:val="2"/>
          <w:sz w:val="21"/>
          <w:szCs w:val="24"/>
          <w:u w:val="single"/>
          <w:lang w:val="en-US" w:eastAsia="zh-CN" w:bidi="ar-SA"/>
          <w14:textFill>
            <w14:solidFill>
              <w14:schemeClr w14:val="tx1"/>
            </w14:solidFill>
          </w14:textFill>
        </w:rPr>
        <w:tab/>
      </w:r>
      <w:r>
        <w:rPr>
          <w:rFonts w:ascii="宋体" w:hAnsi="宋体" w:eastAsia="宋体" w:cs="Times New Roman"/>
          <w:color w:val="000000" w:themeColor="text1"/>
          <w:kern w:val="2"/>
          <w:sz w:val="21"/>
          <w:szCs w:val="24"/>
          <w:u w:val="single"/>
          <w:lang w:val="en-US" w:eastAsia="zh-CN" w:bidi="ar-SA"/>
          <w14:textFill>
            <w14:solidFill>
              <w14:schemeClr w14:val="tx1"/>
            </w14:solidFill>
          </w14:textFill>
        </w:rPr>
        <w:fldChar w:fldCharType="begin"/>
      </w:r>
      <w:r>
        <w:rPr>
          <w:rFonts w:ascii="宋体" w:hAnsi="宋体" w:eastAsia="宋体" w:cs="Times New Roman"/>
          <w:color w:val="000000" w:themeColor="text1"/>
          <w:kern w:val="2"/>
          <w:sz w:val="21"/>
          <w:szCs w:val="24"/>
          <w:u w:val="single"/>
          <w:lang w:val="en-US" w:eastAsia="zh-CN" w:bidi="ar-SA"/>
          <w14:textFill>
            <w14:solidFill>
              <w14:schemeClr w14:val="tx1"/>
            </w14:solidFill>
          </w14:textFill>
        </w:rPr>
        <w:instrText xml:space="preserve"> PAGEREF _Toc343607710 \h </w:instrText>
      </w:r>
      <w:r>
        <w:rPr>
          <w:rFonts w:ascii="宋体" w:hAnsi="宋体" w:eastAsia="宋体" w:cs="Times New Roman"/>
          <w:color w:val="000000" w:themeColor="text1"/>
          <w:kern w:val="2"/>
          <w:sz w:val="21"/>
          <w:szCs w:val="24"/>
          <w:u w:val="single"/>
          <w:lang w:val="en-US" w:eastAsia="zh-CN" w:bidi="ar-SA"/>
          <w14:textFill>
            <w14:solidFill>
              <w14:schemeClr w14:val="tx1"/>
            </w14:solidFill>
          </w14:textFill>
        </w:rPr>
        <w:fldChar w:fldCharType="separate"/>
      </w:r>
      <w:r>
        <w:rPr>
          <w:rFonts w:ascii="宋体" w:hAnsi="宋体" w:eastAsia="宋体" w:cs="Times New Roman"/>
          <w:color w:val="000000" w:themeColor="text1"/>
          <w:kern w:val="2"/>
          <w:sz w:val="21"/>
          <w:szCs w:val="24"/>
          <w:u w:val="single"/>
          <w:lang w:val="en-US" w:eastAsia="zh-CN" w:bidi="ar-SA"/>
          <w14:textFill>
            <w14:solidFill>
              <w14:schemeClr w14:val="tx1"/>
            </w14:solidFill>
          </w14:textFill>
        </w:rPr>
        <w:t>4</w:t>
      </w:r>
      <w:r>
        <w:rPr>
          <w:rFonts w:ascii="宋体" w:hAnsi="宋体" w:eastAsia="宋体" w:cs="Times New Roman"/>
          <w:color w:val="000000" w:themeColor="text1"/>
          <w:kern w:val="2"/>
          <w:sz w:val="21"/>
          <w:szCs w:val="24"/>
          <w:u w:val="single"/>
          <w:lang w:val="en-US" w:eastAsia="zh-CN" w:bidi="ar-SA"/>
          <w14:textFill>
            <w14:solidFill>
              <w14:schemeClr w14:val="tx1"/>
            </w14:solidFill>
          </w14:textFill>
        </w:rPr>
        <w:fldChar w:fldCharType="end"/>
      </w:r>
      <w:r>
        <w:rPr>
          <w:rFonts w:ascii="宋体" w:hAnsi="宋体" w:eastAsia="宋体" w:cs="Times New Roman"/>
          <w:color w:val="000000" w:themeColor="text1"/>
          <w:kern w:val="2"/>
          <w:sz w:val="21"/>
          <w:szCs w:val="24"/>
          <w:u w:val="single"/>
          <w:lang w:val="en-US" w:eastAsia="zh-CN" w:bidi="ar-SA"/>
          <w14:textFill>
            <w14:solidFill>
              <w14:schemeClr w14:val="tx1"/>
            </w14:solidFill>
          </w14:textFill>
        </w:rPr>
        <w:fldChar w:fldCharType="end"/>
      </w:r>
    </w:p>
    <w:p w14:paraId="54994243">
      <w:pPr>
        <w:widowControl w:val="0"/>
        <w:numPr>
          <w:ilvl w:val="0"/>
          <w:numId w:val="2"/>
        </w:numPr>
        <w:tabs>
          <w:tab w:val="right" w:leader="dot" w:pos="8494"/>
        </w:tabs>
        <w:adjustRightInd w:val="0"/>
        <w:snapToGrid w:val="0"/>
        <w:spacing w:line="360" w:lineRule="auto"/>
        <w:ind w:left="1680" w:leftChars="0" w:hanging="360" w:firstLineChars="0"/>
        <w:jc w:val="both"/>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fldChar w:fldCharType="begin"/>
      </w:r>
      <w: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instrText xml:space="preserve"> HYPERLINK \l "_Toc343607711" </w:instrText>
      </w:r>
      <w: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fldChar w:fldCharType="separate"/>
      </w:r>
      <w:r>
        <w:rPr>
          <w:rFonts w:ascii="宋体" w:hAnsi="宋体" w:eastAsia="宋体" w:cs="Times New Roman"/>
          <w:color w:val="000000" w:themeColor="text1"/>
          <w:kern w:val="2"/>
          <w:sz w:val="21"/>
          <w:szCs w:val="24"/>
          <w:u w:val="none"/>
          <w:lang w:val="en-US" w:eastAsia="zh-CN" w:bidi="ar-SA"/>
          <w14:textFill>
            <w14:solidFill>
              <w14:schemeClr w14:val="tx1"/>
            </w14:solidFill>
          </w14:textFill>
        </w:rPr>
        <w:fldChar w:fldCharType="begin"/>
      </w:r>
      <w:r>
        <w:rPr>
          <w:rFonts w:hint="eastAsia" w:ascii="宋体" w:hAnsi="宋体" w:eastAsia="宋体" w:cs="Times New Roman"/>
          <w:color w:val="000000" w:themeColor="text1"/>
          <w:kern w:val="2"/>
          <w:sz w:val="21"/>
          <w:szCs w:val="24"/>
          <w:u w:val="none"/>
          <w:lang w:val="en-US" w:eastAsia="zh-CN" w:bidi="ar-SA"/>
          <w14:textFill>
            <w14:solidFill>
              <w14:schemeClr w14:val="tx1"/>
            </w14:solidFill>
          </w14:textFill>
        </w:rPr>
        <w:instrText xml:space="preserve">MACROBUTTON NoMacro 3级标题</w:instrText>
      </w:r>
      <w:r>
        <w:rPr>
          <w:rFonts w:ascii="宋体" w:hAnsi="宋体" w:eastAsia="宋体" w:cs="Times New Roman"/>
          <w:color w:val="000000" w:themeColor="text1"/>
          <w:kern w:val="2"/>
          <w:sz w:val="21"/>
          <w:szCs w:val="24"/>
          <w:u w:val="none"/>
          <w:lang w:val="en-US" w:eastAsia="zh-CN" w:bidi="ar-SA"/>
          <w14:textFill>
            <w14:solidFill>
              <w14:schemeClr w14:val="tx1"/>
            </w14:solidFill>
          </w14:textFill>
        </w:rPr>
        <w:fldChar w:fldCharType="end"/>
      </w:r>
      <w:r>
        <w:rPr>
          <w:rFonts w:ascii="宋体" w:hAnsi="宋体" w:eastAsia="宋体" w:cs="Times New Roman"/>
          <w:color w:val="000000" w:themeColor="text1"/>
          <w:kern w:val="2"/>
          <w:sz w:val="24"/>
          <w:szCs w:val="24"/>
          <w:lang w:val="en-US" w:eastAsia="zh-CN" w:bidi="ar-SA"/>
          <w14:textFill>
            <w14:solidFill>
              <w14:schemeClr w14:val="tx1"/>
            </w14:solidFill>
          </w14:textFill>
        </w:rPr>
        <w:tab/>
      </w:r>
      <w:r>
        <w:rPr>
          <w:rFonts w:ascii="宋体" w:hAnsi="宋体" w:eastAsia="宋体" w:cs="Times New Roman"/>
          <w:color w:val="000000" w:themeColor="text1"/>
          <w:kern w:val="2"/>
          <w:sz w:val="24"/>
          <w:szCs w:val="24"/>
          <w:lang w:val="en-US" w:eastAsia="zh-CN" w:bidi="ar-SA"/>
          <w14:textFill>
            <w14:solidFill>
              <w14:schemeClr w14:val="tx1"/>
            </w14:solidFill>
          </w14:textFill>
        </w:rPr>
        <w:fldChar w:fldCharType="begin"/>
      </w:r>
      <w:r>
        <w:rPr>
          <w:rFonts w:ascii="宋体" w:hAnsi="宋体" w:eastAsia="宋体" w:cs="Times New Roman"/>
          <w:color w:val="000000" w:themeColor="text1"/>
          <w:kern w:val="2"/>
          <w:sz w:val="24"/>
          <w:szCs w:val="24"/>
          <w:lang w:val="en-US" w:eastAsia="zh-CN" w:bidi="ar-SA"/>
          <w14:textFill>
            <w14:solidFill>
              <w14:schemeClr w14:val="tx1"/>
            </w14:solidFill>
          </w14:textFill>
        </w:rPr>
        <w:instrText xml:space="preserve"> PAGEREF _Toc343607711 \h </w:instrText>
      </w:r>
      <w:r>
        <w:rPr>
          <w:rFonts w:ascii="宋体" w:hAnsi="宋体" w:eastAsia="宋体" w:cs="Times New Roman"/>
          <w:color w:val="000000" w:themeColor="text1"/>
          <w:kern w:val="2"/>
          <w:sz w:val="24"/>
          <w:szCs w:val="24"/>
          <w:lang w:val="en-US" w:eastAsia="zh-CN" w:bidi="ar-SA"/>
          <w14:textFill>
            <w14:solidFill>
              <w14:schemeClr w14:val="tx1"/>
            </w14:solidFill>
          </w14:textFill>
        </w:rPr>
        <w:fldChar w:fldCharType="separate"/>
      </w:r>
      <w:r>
        <w:rPr>
          <w:rFonts w:ascii="宋体" w:hAnsi="宋体" w:eastAsia="宋体" w:cs="Times New Roman"/>
          <w:color w:val="000000" w:themeColor="text1"/>
          <w:kern w:val="2"/>
          <w:sz w:val="24"/>
          <w:szCs w:val="24"/>
          <w:lang w:val="en-US" w:eastAsia="zh-CN" w:bidi="ar-SA"/>
          <w14:textFill>
            <w14:solidFill>
              <w14:schemeClr w14:val="tx1"/>
            </w14:solidFill>
          </w14:textFill>
        </w:rPr>
        <w:t>4</w:t>
      </w:r>
      <w:r>
        <w:rPr>
          <w:rFonts w:ascii="宋体" w:hAnsi="宋体" w:eastAsia="宋体" w:cs="Times New Roman"/>
          <w:color w:val="000000" w:themeColor="text1"/>
          <w:kern w:val="2"/>
          <w:sz w:val="24"/>
          <w:szCs w:val="24"/>
          <w:lang w:val="en-US" w:eastAsia="zh-CN" w:bidi="ar-SA"/>
          <w14:textFill>
            <w14:solidFill>
              <w14:schemeClr w14:val="tx1"/>
            </w14:solidFill>
          </w14:textFill>
        </w:rPr>
        <w:fldChar w:fldCharType="end"/>
      </w:r>
      <w:r>
        <w:rPr>
          <w:rFonts w:ascii="宋体" w:hAnsi="宋体" w:eastAsia="宋体" w:cs="Times New Roman"/>
          <w:color w:val="000000" w:themeColor="text1"/>
          <w:kern w:val="2"/>
          <w:sz w:val="24"/>
          <w:szCs w:val="24"/>
          <w:lang w:val="en-US" w:eastAsia="zh-CN" w:bidi="ar-SA"/>
          <w14:textFill>
            <w14:solidFill>
              <w14:schemeClr w14:val="tx1"/>
            </w14:solidFill>
          </w14:textFill>
        </w:rPr>
        <w:fldChar w:fldCharType="end"/>
      </w:r>
    </w:p>
    <w:p w14:paraId="4865DAAE">
      <w:pPr>
        <w:widowControl w:val="0"/>
        <w:tabs>
          <w:tab w:val="right" w:leader="dot" w:pos="8494"/>
        </w:tabs>
        <w:adjustRightInd w:val="0"/>
        <w:snapToGrid w:val="0"/>
        <w:spacing w:line="360" w:lineRule="auto"/>
        <w:ind w:left="840" w:leftChars="400" w:firstLine="420" w:firstLineChars="200"/>
        <w:jc w:val="both"/>
        <w:rPr>
          <w:rFonts w:ascii="宋体" w:hAnsi="宋体"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lang w:val="en-US" w:eastAsia="zh-CN" w:bidi="ar-SA"/>
          <w14:textFill>
            <w14:solidFill>
              <w14:schemeClr w14:val="tx1"/>
            </w14:solidFill>
          </w14:textFill>
        </w:rPr>
        <w:t>┊</w:t>
      </w:r>
    </w:p>
    <w:p w14:paraId="04317268">
      <w:pPr>
        <w:widowControl w:val="0"/>
        <w:tabs>
          <w:tab w:val="right" w:leader="dot" w:pos="8494"/>
        </w:tabs>
        <w:adjustRightInd w:val="0"/>
        <w:snapToGrid w:val="0"/>
        <w:spacing w:line="360" w:lineRule="auto"/>
        <w:ind w:left="840" w:leftChars="400" w:firstLine="420" w:firstLineChars="200"/>
        <w:jc w:val="both"/>
        <w:rPr>
          <w:rFonts w:ascii="宋体" w:hAnsi="宋体"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lang w:val="en-US" w:eastAsia="zh-CN" w:bidi="ar-SA"/>
          <w14:textFill>
            <w14:solidFill>
              <w14:schemeClr w14:val="tx1"/>
            </w14:solidFill>
          </w14:textFill>
        </w:rPr>
        <w:t>┊</w:t>
      </w:r>
    </w:p>
    <w:p w14:paraId="7D5EEA4A">
      <w:pPr>
        <w:widowControl w:val="0"/>
        <w:tabs>
          <w:tab w:val="right" w:leader="dot" w:pos="8494"/>
        </w:tabs>
        <w:adjustRightInd w:val="0"/>
        <w:snapToGrid w:val="0"/>
        <w:spacing w:line="360" w:lineRule="auto"/>
        <w:ind w:left="840" w:leftChars="400" w:firstLine="420" w:firstLineChars="200"/>
        <w:jc w:val="both"/>
        <w:rPr>
          <w:rFonts w:ascii="宋体" w:hAnsi="宋体"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lang w:val="en-US" w:eastAsia="zh-CN" w:bidi="ar-SA"/>
          <w14:textFill>
            <w14:solidFill>
              <w14:schemeClr w14:val="tx1"/>
            </w14:solidFill>
          </w14:textFill>
        </w:rPr>
        <w:t>┊</w:t>
      </w:r>
    </w:p>
    <w:p w14:paraId="7095E8EB">
      <w:pPr>
        <w:widowControl w:val="0"/>
        <w:tabs>
          <w:tab w:val="right" w:leader="dot" w:pos="8494"/>
        </w:tabs>
        <w:adjustRightInd w:val="0"/>
        <w:snapToGrid w:val="0"/>
        <w:spacing w:line="360" w:lineRule="auto"/>
        <w:ind w:left="840" w:leftChars="400" w:firstLine="420" w:firstLineChars="200"/>
        <w:jc w:val="both"/>
        <w:rPr>
          <w:rFonts w:ascii="宋体" w:hAnsi="宋体"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lang w:val="en-US" w:eastAsia="zh-CN" w:bidi="ar-SA"/>
          <w14:textFill>
            <w14:solidFill>
              <w14:schemeClr w14:val="tx1"/>
            </w14:solidFill>
          </w14:textFill>
        </w:rPr>
        <w:t>┊</w:t>
      </w:r>
    </w:p>
    <w:p w14:paraId="2D0BAE2A">
      <w:pPr>
        <w:widowControl w:val="0"/>
        <w:tabs>
          <w:tab w:val="right" w:leader="dot" w:pos="8494"/>
        </w:tabs>
        <w:adjustRightInd w:val="0"/>
        <w:snapToGrid w:val="0"/>
        <w:spacing w:line="360" w:lineRule="auto"/>
        <w:ind w:left="840" w:leftChars="400" w:firstLine="420" w:firstLineChars="200"/>
        <w:jc w:val="both"/>
        <w:rPr>
          <w:rFonts w:ascii="宋体" w:hAnsi="宋体"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lang w:val="en-US" w:eastAsia="zh-CN" w:bidi="ar-SA"/>
          <w14:textFill>
            <w14:solidFill>
              <w14:schemeClr w14:val="tx1"/>
            </w14:solidFill>
          </w14:textFill>
        </w:rPr>
        <w:t>┊</w:t>
      </w:r>
    </w:p>
    <w:p w14:paraId="3D17EAD9">
      <w:pPr>
        <w:widowControl w:val="0"/>
        <w:tabs>
          <w:tab w:val="right" w:leader="dot" w:pos="8494"/>
        </w:tabs>
        <w:adjustRightInd w:val="0"/>
        <w:snapToGrid w:val="0"/>
        <w:spacing w:line="360" w:lineRule="auto"/>
        <w:ind w:left="840" w:leftChars="400" w:firstLine="420" w:firstLineChars="200"/>
        <w:jc w:val="both"/>
        <w:rPr>
          <w:rFonts w:ascii="宋体" w:hAnsi="宋体"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lang w:val="en-US" w:eastAsia="zh-CN" w:bidi="ar-SA"/>
          <w14:textFill>
            <w14:solidFill>
              <w14:schemeClr w14:val="tx1"/>
            </w14:solidFill>
          </w14:textFill>
        </w:rPr>
        <w:t>┊</w:t>
      </w:r>
    </w:p>
    <w:p w14:paraId="58F09895">
      <w:pPr>
        <w:widowControl w:val="0"/>
        <w:tabs>
          <w:tab w:val="right" w:leader="dot" w:pos="8494"/>
        </w:tabs>
        <w:adjustRightInd w:val="0"/>
        <w:snapToGrid w:val="0"/>
        <w:spacing w:line="360" w:lineRule="auto"/>
        <w:ind w:left="840" w:leftChars="400" w:firstLine="420" w:firstLineChars="200"/>
        <w:jc w:val="both"/>
        <w:rPr>
          <w:rFonts w:ascii="宋体" w:hAnsi="宋体"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2"/>
          <w:lang w:val="en-US" w:eastAsia="zh-CN" w:bidi="ar-SA"/>
          <w14:textFill>
            <w14:solidFill>
              <w14:schemeClr w14:val="tx1"/>
            </w14:solidFill>
          </w14:textFill>
        </w:rPr>
        <w:t>┊</w:t>
      </w:r>
    </w:p>
    <w:p w14:paraId="5410E572">
      <w:pPr>
        <w:widowControl w:val="0"/>
        <w:tabs>
          <w:tab w:val="left" w:pos="1260"/>
          <w:tab w:val="right" w:leader="dot" w:pos="8494"/>
        </w:tabs>
        <w:adjustRightInd w:val="0"/>
        <w:snapToGrid w:val="0"/>
        <w:spacing w:line="360" w:lineRule="auto"/>
        <w:ind w:firstLine="480" w:firstLineChars="200"/>
        <w:jc w:val="both"/>
        <w:rPr>
          <w:rFonts w:ascii="Calibri" w:hAnsi="Calibri" w:eastAsia="黑体" w:cs="Times New Roman"/>
          <w:color w:val="000000" w:themeColor="text1"/>
          <w:kern w:val="2"/>
          <w:sz w:val="21"/>
          <w:szCs w:val="22"/>
          <w:lang w:val="en-US" w:eastAsia="zh-CN" w:bidi="ar-SA"/>
          <w14:textFill>
            <w14:solidFill>
              <w14:schemeClr w14:val="tx1"/>
            </w14:solidFill>
          </w14:textFill>
        </w:rPr>
      </w:pP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begin"/>
      </w:r>
      <w:r>
        <w:rPr>
          <w:rFonts w:ascii="黑体" w:hAnsi="黑体" w:eastAsia="黑体" w:cs="Times New Roman"/>
          <w:color w:val="000000" w:themeColor="text1"/>
          <w:kern w:val="2"/>
          <w:sz w:val="24"/>
          <w:szCs w:val="24"/>
          <w:lang w:val="en-US" w:eastAsia="zh-CN" w:bidi="ar-SA"/>
          <w14:textFill>
            <w14:solidFill>
              <w14:schemeClr w14:val="tx1"/>
            </w14:solidFill>
          </w14:textFill>
        </w:rPr>
        <w:instrText xml:space="preserve"> HYPERLINK \l "_Toc343607719" </w:instrText>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separate"/>
      </w:r>
      <w:r>
        <w:rPr>
          <w:rFonts w:hint="eastAsia" w:ascii="Times New Roman" w:hAnsi="Times New Roman" w:eastAsia="宋体" w:cs="Times New Roman"/>
          <w:color w:val="000000" w:themeColor="text1"/>
          <w:kern w:val="2"/>
          <w:sz w:val="21"/>
          <w:szCs w:val="24"/>
          <w:u w:val="single"/>
          <w:lang w:val="en-US" w:eastAsia="zh-CN" w:bidi="ar-SA"/>
          <w14:textFill>
            <w14:solidFill>
              <w14:schemeClr w14:val="tx1"/>
            </w14:solidFill>
          </w14:textFill>
        </w:rPr>
        <w:t>参考文献</w:t>
      </w:r>
      <w:r>
        <w:rPr>
          <w:rFonts w:ascii="黑体" w:hAnsi="黑体" w:eastAsia="黑体" w:cs="Times New Roman"/>
          <w:color w:val="000000" w:themeColor="text1"/>
          <w:kern w:val="2"/>
          <w:sz w:val="24"/>
          <w:szCs w:val="24"/>
          <w:lang w:val="en-US" w:eastAsia="zh-CN" w:bidi="ar-SA"/>
          <w14:textFill>
            <w14:solidFill>
              <w14:schemeClr w14:val="tx1"/>
            </w14:solidFill>
          </w14:textFill>
        </w:rPr>
        <w:tab/>
      </w:r>
      <w:r>
        <w:rPr>
          <w:rFonts w:ascii="黑体" w:hAnsi="黑体" w:eastAsia="黑体" w:cs="Times New Roman"/>
          <w:color w:val="000000" w:themeColor="text1"/>
          <w:kern w:val="2"/>
          <w:sz w:val="24"/>
          <w:szCs w:val="24"/>
          <w:lang w:val="en-US" w:eastAsia="zh-CN" w:bidi="ar-SA"/>
          <w14:textFill>
            <w14:solidFill>
              <w14:schemeClr w14:val="tx1"/>
            </w14:solidFill>
          </w14:textFill>
        </w:rPr>
        <w:t>20</w:t>
      </w:r>
      <w:r>
        <w:rPr>
          <w:rFonts w:ascii="黑体" w:hAnsi="黑体" w:eastAsia="黑体" w:cs="Times New Roman"/>
          <w:color w:val="000000" w:themeColor="text1"/>
          <w:kern w:val="2"/>
          <w:sz w:val="24"/>
          <w:szCs w:val="24"/>
          <w:lang w:val="en-US" w:eastAsia="zh-CN" w:bidi="ar-SA"/>
          <w14:textFill>
            <w14:solidFill>
              <w14:schemeClr w14:val="tx1"/>
            </w14:solidFill>
          </w14:textFill>
        </w:rPr>
        <w:fldChar w:fldCharType="end"/>
      </w:r>
    </w:p>
    <w:p w14:paraId="1D492BC1">
      <w:pPr>
        <w:widowControl w:val="0"/>
        <w:tabs>
          <w:tab w:val="left" w:pos="1260"/>
          <w:tab w:val="right" w:leader="dot" w:pos="8494"/>
        </w:tabs>
        <w:adjustRightInd w:val="0"/>
        <w:snapToGrid w:val="0"/>
        <w:spacing w:line="360" w:lineRule="auto"/>
        <w:ind w:firstLine="420" w:firstLineChars="200"/>
        <w:jc w:val="both"/>
        <w:rPr>
          <w:rFonts w:ascii="Calibri" w:hAnsi="Calibri" w:eastAsia="黑体" w:cs="Times New Roman"/>
          <w:color w:val="000000" w:themeColor="text1"/>
          <w:kern w:val="2"/>
          <w:sz w:val="21"/>
          <w:szCs w:val="22"/>
          <w:lang w:val="en-US" w:eastAsia="zh-CN" w:bidi="ar-SA"/>
          <w14:textFill>
            <w14:solidFill>
              <w14:schemeClr w14:val="tx1"/>
            </w14:solidFill>
          </w14:textFill>
        </w:rPr>
      </w:pPr>
    </w:p>
    <w:p w14:paraId="5E6962B4">
      <w:pPr>
        <w:spacing w:line="300" w:lineRule="auto"/>
        <w:ind w:firstLine="560"/>
        <w:jc w:val="both"/>
        <w:rPr>
          <w:color w:val="000000" w:themeColor="text1"/>
          <w:sz w:val="30"/>
          <w:szCs w:val="30"/>
          <w14:textFill>
            <w14:solidFill>
              <w14:schemeClr w14:val="tx1"/>
            </w14:solidFill>
          </w14:textFill>
        </w:rPr>
        <w:sectPr>
          <w:headerReference r:id="rId8" w:type="default"/>
          <w:footerReference r:id="rId9" w:type="default"/>
          <w:pgSz w:w="11907" w:h="16840"/>
          <w:pgMar w:top="1418" w:right="1134" w:bottom="1134" w:left="1588" w:header="907" w:footer="851" w:gutter="0"/>
          <w:pgNumType w:fmt="lowerRoman"/>
          <w:cols w:space="720" w:num="1"/>
          <w:docGrid w:type="lines" w:linePitch="312" w:charSpace="0"/>
        </w:sectPr>
      </w:pP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end"/>
      </w:r>
      <w:bookmarkStart w:id="1" w:name="序"/>
      <w:bookmarkEnd w:id="1"/>
    </w:p>
    <w:p w14:paraId="57DA8D4B">
      <w:pPr>
        <w:widowControl w:val="0"/>
        <w:adjustRightInd w:val="0"/>
        <w:snapToGrid w:val="0"/>
        <w:spacing w:before="480" w:after="360"/>
        <w:jc w:val="center"/>
        <w:rPr>
          <w:rFonts w:ascii="黑体" w:hAnsi="黑体" w:eastAsia="黑体" w:cs="Times New Roman"/>
          <w:b/>
          <w:color w:val="000000" w:themeColor="text1"/>
          <w:kern w:val="0"/>
          <w:sz w:val="36"/>
          <w:szCs w:val="36"/>
          <w:lang w:val="en-US" w:eastAsia="zh-CN" w:bidi="ar-SA"/>
          <w14:textFill>
            <w14:solidFill>
              <w14:schemeClr w14:val="tx1"/>
            </w14:solidFill>
          </w14:textFill>
        </w:rPr>
      </w:pPr>
      <w:bookmarkStart w:id="2" w:name="中文摘要"/>
      <w:bookmarkEnd w:id="2"/>
      <w:bookmarkStart w:id="3" w:name="_Toc145592711"/>
      <w:bookmarkStart w:id="4" w:name="_Toc343607698"/>
      <w:bookmarkStart w:id="5" w:name="_Toc343607700"/>
      <w:r>
        <w:rPr>
          <w:rFonts w:hint="eastAsia" w:ascii="黑体" w:hAnsi="黑体" w:eastAsia="黑体" w:cs="Times New Roman"/>
          <w:b/>
          <w:color w:val="000000" w:themeColor="text1"/>
          <w:kern w:val="0"/>
          <w:sz w:val="36"/>
          <w:szCs w:val="36"/>
          <w:lang w:val="en-US" w:eastAsia="zh-CN" w:bidi="ar-SA"/>
          <w14:textFill>
            <w14:solidFill>
              <w14:schemeClr w14:val="tx1"/>
            </w14:solidFill>
          </w14:textFill>
        </w:rPr>
        <w:t>摘要</w:t>
      </w:r>
    </w:p>
    <w:bookmarkEnd w:id="3"/>
    <w:bookmarkEnd w:id="4"/>
    <w:p w14:paraId="54A5ECBE">
      <w:pPr>
        <w:widowControl w:val="0"/>
        <w:kinsoku/>
        <w:autoSpaceDE/>
        <w:autoSpaceDN/>
        <w:adjustRightInd/>
        <w:snapToGrid/>
        <w:spacing w:line="360" w:lineRule="auto"/>
        <w:jc w:val="both"/>
        <w:textAlignment w:val="auto"/>
        <w:rPr>
          <w:rFonts w:ascii="Times New Roman" w:hAnsi="Times New Roman" w:eastAsia="黑体" w:cs="Times New Roman"/>
          <w:snapToGrid/>
          <w:color w:val="000000" w:themeColor="text1"/>
          <w:kern w:val="2"/>
          <w:sz w:val="36"/>
          <w:szCs w:val="36"/>
          <w:lang w:eastAsia="zh-CN"/>
          <w14:textFill>
            <w14:solidFill>
              <w14:schemeClr w14:val="tx1"/>
            </w14:solidFill>
          </w14:textFill>
        </w:rPr>
      </w:pPr>
    </w:p>
    <w:p w14:paraId="4651DBBA">
      <w:pPr>
        <w:widowControl w:val="0"/>
        <w:kinsoku/>
        <w:autoSpaceDE/>
        <w:autoSpaceDN/>
        <w:adjustRightInd/>
        <w:snapToGrid/>
        <w:spacing w:line="360" w:lineRule="auto"/>
        <w:ind w:firstLine="560" w:firstLineChars="200"/>
        <w:jc w:val="both"/>
        <w:textAlignment w:val="auto"/>
        <w:rPr>
          <w:rFonts w:ascii="宋体" w:hAnsi="宋体" w:eastAsia="宋体" w:cs="Times New Roman"/>
          <w:snapToGrid/>
          <w:color w:val="000000" w:themeColor="text1"/>
          <w:kern w:val="2"/>
          <w:sz w:val="28"/>
          <w:szCs w:val="28"/>
          <w:lang w:eastAsia="zh-CN"/>
          <w14:textFill>
            <w14:solidFill>
              <w14:schemeClr w14:val="tx1"/>
            </w14:solidFill>
          </w14:textFill>
        </w:rPr>
      </w:pPr>
      <w:r>
        <w:rPr>
          <w:rFonts w:hint="eastAsia" w:ascii="宋体" w:hAnsi="宋体" w:eastAsia="宋体" w:cs="Times New Roman"/>
          <w:snapToGrid/>
          <w:color w:val="000000" w:themeColor="text1"/>
          <w:kern w:val="2"/>
          <w:sz w:val="28"/>
          <w:szCs w:val="28"/>
          <w:lang w:eastAsia="zh-CN"/>
          <w14:textFill>
            <w14:solidFill>
              <w14:schemeClr w14:val="tx1"/>
            </w14:solidFill>
          </w14:textFill>
        </w:rPr>
        <w:t>内容字体为四号宋体。中文摘要应将论文的内容要点简短明了地表达出来，不少于</w:t>
      </w:r>
      <w:r>
        <w:rPr>
          <w:rFonts w:ascii="宋体" w:hAnsi="宋体" w:eastAsia="宋体" w:cs="Times New Roman"/>
          <w:snapToGrid/>
          <w:color w:val="000000" w:themeColor="text1"/>
          <w:kern w:val="2"/>
          <w:sz w:val="28"/>
          <w:szCs w:val="28"/>
          <w:lang w:eastAsia="zh-CN"/>
          <w14:textFill>
            <w14:solidFill>
              <w14:schemeClr w14:val="tx1"/>
            </w14:solidFill>
          </w14:textFill>
        </w:rPr>
        <w:t>300</w:t>
      </w:r>
      <w:r>
        <w:rPr>
          <w:rFonts w:hint="eastAsia" w:ascii="宋体" w:hAnsi="宋体" w:eastAsia="宋体" w:cs="Times New Roman"/>
          <w:snapToGrid/>
          <w:color w:val="000000" w:themeColor="text1"/>
          <w:kern w:val="2"/>
          <w:sz w:val="28"/>
          <w:szCs w:val="28"/>
          <w:lang w:eastAsia="zh-CN"/>
          <w14:textFill>
            <w14:solidFill>
              <w14:schemeClr w14:val="tx1"/>
            </w14:solidFill>
          </w14:textFill>
        </w:rPr>
        <w:t>字。内容应包括工作目的、研究方法、成果和结论。要突出本论文的创新点，语言力求精炼。</w:t>
      </w:r>
    </w:p>
    <w:p w14:paraId="316C0DFD">
      <w:pPr>
        <w:widowControl w:val="0"/>
        <w:kinsoku/>
        <w:autoSpaceDE/>
        <w:autoSpaceDN/>
        <w:adjustRightInd/>
        <w:snapToGrid/>
        <w:spacing w:line="360" w:lineRule="auto"/>
        <w:ind w:firstLine="560" w:firstLineChars="200"/>
        <w:jc w:val="both"/>
        <w:textAlignment w:val="auto"/>
        <w:rPr>
          <w:rFonts w:ascii="宋体" w:hAnsi="宋体" w:eastAsia="宋体" w:cs="Times New Roman"/>
          <w:snapToGrid/>
          <w:color w:val="000000" w:themeColor="text1"/>
          <w:kern w:val="2"/>
          <w:sz w:val="28"/>
          <w:szCs w:val="28"/>
          <w:lang w:eastAsia="zh-CN"/>
          <w14:textFill>
            <w14:solidFill>
              <w14:schemeClr w14:val="tx1"/>
            </w14:solidFill>
          </w14:textFill>
        </w:rPr>
      </w:pPr>
    </w:p>
    <w:p w14:paraId="6C615491">
      <w:pPr>
        <w:widowControl w:val="0"/>
        <w:kinsoku/>
        <w:autoSpaceDE/>
        <w:autoSpaceDN/>
        <w:adjustRightInd/>
        <w:snapToGrid/>
        <w:spacing w:line="360" w:lineRule="auto"/>
        <w:ind w:firstLine="560" w:firstLineChars="200"/>
        <w:jc w:val="both"/>
        <w:textAlignment w:val="auto"/>
        <w:rPr>
          <w:rFonts w:ascii="宋体" w:hAnsi="宋体" w:eastAsia="宋体" w:cs="Times New Roman"/>
          <w:snapToGrid/>
          <w:color w:val="000000" w:themeColor="text1"/>
          <w:kern w:val="2"/>
          <w:sz w:val="28"/>
          <w:szCs w:val="28"/>
          <w:lang w:eastAsia="zh-CN"/>
          <w14:textFill>
            <w14:solidFill>
              <w14:schemeClr w14:val="tx1"/>
            </w14:solidFill>
          </w14:textFill>
        </w:rPr>
      </w:pPr>
      <w:r>
        <w:rPr>
          <w:rFonts w:hint="eastAsia" w:ascii="黑体" w:hAnsi="黑体" w:eastAsia="黑体" w:cs="Times New Roman"/>
          <w:snapToGrid/>
          <w:color w:val="000000" w:themeColor="text1"/>
          <w:kern w:val="2"/>
          <w:sz w:val="28"/>
          <w:szCs w:val="28"/>
          <w:lang w:eastAsia="zh-CN"/>
          <w14:textFill>
            <w14:solidFill>
              <w14:schemeClr w14:val="tx1"/>
            </w14:solidFill>
          </w14:textFill>
        </w:rPr>
        <w:t>关键词：</w:t>
      </w:r>
      <w:r>
        <w:rPr>
          <w:rFonts w:hint="eastAsia" w:ascii="宋体" w:hAnsi="宋体" w:eastAsia="宋体" w:cs="Times New Roman"/>
          <w:snapToGrid/>
          <w:color w:val="000000" w:themeColor="text1"/>
          <w:kern w:val="2"/>
          <w:sz w:val="28"/>
          <w:szCs w:val="28"/>
          <w:lang w:eastAsia="zh-CN"/>
          <w14:textFill>
            <w14:solidFill>
              <w14:schemeClr w14:val="tx1"/>
            </w14:solidFill>
          </w14:textFill>
        </w:rPr>
        <w:t>请输入关键词（3-5），以分号分隔。为了便于文献检索，应注明论文的关键词，如有可能，尽量采用《汉语主题词表》等词表提供的规范词。</w:t>
      </w:r>
    </w:p>
    <w:p w14:paraId="74B7310A">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6D60B233">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70E9A1F2">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77C04E9C">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6263F3C7">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2E5961AD">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2B6FD03A">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0602BA46">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198E9E85">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2D5D7A28">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458A0A66">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6EC58DB0">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158442B6">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113B90A5">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23A77016">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6FFA8990">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3D82A984">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0FC77041">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2F679EE7">
      <w:pPr>
        <w:widowControl w:val="0"/>
        <w:adjustRightInd w:val="0"/>
        <w:snapToGrid w:val="0"/>
        <w:spacing w:before="0" w:after="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2EAC79F0">
      <w:pPr>
        <w:widowControl w:val="0"/>
        <w:adjustRightInd w:val="0"/>
        <w:snapToGrid w:val="0"/>
        <w:spacing w:before="480" w:after="360"/>
        <w:ind w:left="1560" w:hanging="720"/>
        <w:jc w:val="both"/>
        <w:outlineLvl w:val="0"/>
        <w:rPr>
          <w:rFonts w:ascii="Times New Roman" w:hAnsi="Times New Roman" w:eastAsia="黑体" w:cs="Times New Roman"/>
          <w:color w:val="000000" w:themeColor="text1"/>
          <w:kern w:val="2"/>
          <w:sz w:val="30"/>
          <w:szCs w:val="30"/>
          <w:lang w:val="en-US" w:eastAsia="zh-CN" w:bidi="ar-SA"/>
          <w14:textFill>
            <w14:solidFill>
              <w14:schemeClr w14:val="tx1"/>
            </w14:solidFill>
          </w14:textFill>
        </w:rPr>
      </w:pPr>
    </w:p>
    <w:p w14:paraId="4CD3CA3A">
      <w:pPr>
        <w:widowControl/>
        <w:kinsoku/>
        <w:autoSpaceDE/>
        <w:autoSpaceDN/>
        <w:adjustRightInd/>
        <w:snapToGrid/>
        <w:spacing w:line="240" w:lineRule="auto"/>
        <w:jc w:val="both"/>
        <w:textAlignment w:val="auto"/>
        <w:rPr>
          <w:rFonts w:hint="eastAsia" w:ascii="黑体" w:hAnsi="黑体" w:eastAsia="黑体" w:cs="Times New Roman"/>
          <w:b/>
          <w:bCs/>
          <w:snapToGrid/>
          <w:color w:val="000000" w:themeColor="text1"/>
          <w:kern w:val="44"/>
          <w:sz w:val="36"/>
          <w:szCs w:val="36"/>
          <w:lang w:eastAsia="zh-CN"/>
          <w14:textFill>
            <w14:solidFill>
              <w14:schemeClr w14:val="tx1"/>
            </w14:solidFill>
          </w14:textFill>
        </w:rPr>
        <w:sectPr>
          <w:headerReference r:id="rId10" w:type="default"/>
          <w:footerReference r:id="rId11" w:type="default"/>
          <w:pgSz w:w="11907" w:h="16840"/>
          <w:pgMar w:top="1418" w:right="1134" w:bottom="1134" w:left="1588" w:header="907" w:footer="851" w:gutter="0"/>
          <w:cols w:space="720" w:num="1"/>
          <w:docGrid w:type="lines" w:linePitch="312" w:charSpace="0"/>
        </w:sectPr>
      </w:pPr>
    </w:p>
    <w:p w14:paraId="2BA55BA3">
      <w:pPr>
        <w:widowControl/>
        <w:kinsoku/>
        <w:autoSpaceDE/>
        <w:autoSpaceDN/>
        <w:adjustRightInd/>
        <w:snapToGrid/>
        <w:spacing w:line="240" w:lineRule="auto"/>
        <w:jc w:val="both"/>
        <w:textAlignment w:val="auto"/>
        <w:rPr>
          <w:rFonts w:hint="eastAsia" w:ascii="宋体" w:hAnsi="宋体" w:eastAsia="宋体" w:cs="Times New Roman"/>
          <w:snapToGrid/>
          <w:color w:val="000000" w:themeColor="text1"/>
          <w:kern w:val="2"/>
          <w:sz w:val="28"/>
          <w:szCs w:val="28"/>
          <w:lang w:eastAsia="zh-CN"/>
          <w14:textFill>
            <w14:solidFill>
              <w14:schemeClr w14:val="tx1"/>
            </w14:solidFill>
          </w14:textFill>
        </w:rPr>
      </w:pPr>
      <w:r>
        <w:rPr>
          <w:rFonts w:hint="eastAsia" w:ascii="黑体" w:hAnsi="黑体" w:eastAsia="黑体" w:cs="Times New Roman"/>
          <w:b/>
          <w:bCs/>
          <w:snapToGrid/>
          <w:color w:val="000000" w:themeColor="text1"/>
          <w:kern w:val="44"/>
          <w:sz w:val="36"/>
          <w:szCs w:val="36"/>
          <w:lang w:eastAsia="zh-CN"/>
          <w14:textFill>
            <w14:solidFill>
              <w14:schemeClr w14:val="tx1"/>
            </w14:solidFill>
          </w14:textFill>
        </w:rPr>
        <w:t>正文：</w:t>
      </w:r>
      <w:r>
        <w:rPr>
          <w:rFonts w:hint="eastAsia" w:ascii="宋体" w:hAnsi="宋体" w:eastAsia="宋体" w:cs="Times New Roman"/>
          <w:snapToGrid/>
          <w:color w:val="000000" w:themeColor="text1"/>
          <w:kern w:val="2"/>
          <w:sz w:val="28"/>
          <w:szCs w:val="28"/>
          <w:lang w:eastAsia="zh-CN"/>
          <w14:textFill>
            <w14:solidFill>
              <w14:schemeClr w14:val="tx1"/>
            </w14:solidFill>
          </w14:textFill>
        </w:rPr>
        <w:t>（主要包括：相关理论概述，现状描述，问题及原因分析，改进建议等内容，</w:t>
      </w:r>
      <w:r>
        <w:rPr>
          <w:rFonts w:hint="eastAsia" w:ascii="宋体" w:hAnsi="宋体" w:eastAsia="宋体" w:cs="Times New Roman"/>
          <w:b/>
          <w:bCs/>
          <w:snapToGrid/>
          <w:color w:val="000000" w:themeColor="text1"/>
          <w:kern w:val="2"/>
          <w:sz w:val="28"/>
          <w:szCs w:val="28"/>
          <w:lang w:eastAsia="zh-CN"/>
          <w14:textFill>
            <w14:solidFill>
              <w14:schemeClr w14:val="tx1"/>
            </w14:solidFill>
          </w14:textFill>
        </w:rPr>
        <w:t>该部分字数不少于</w:t>
      </w:r>
      <w:r>
        <w:rPr>
          <w:rFonts w:hint="eastAsia" w:ascii="宋体" w:hAnsi="宋体" w:eastAsia="宋体" w:cs="Times New Roman"/>
          <w:b/>
          <w:bCs/>
          <w:snapToGrid/>
          <w:color w:val="000000" w:themeColor="text1"/>
          <w:kern w:val="2"/>
          <w:sz w:val="28"/>
          <w:szCs w:val="28"/>
          <w:lang w:val="en-US" w:eastAsia="zh-CN"/>
          <w14:textFill>
            <w14:solidFill>
              <w14:schemeClr w14:val="tx1"/>
            </w14:solidFill>
          </w14:textFill>
        </w:rPr>
        <w:t>6</w:t>
      </w:r>
      <w:r>
        <w:rPr>
          <w:rFonts w:hint="eastAsia" w:ascii="宋体" w:hAnsi="宋体" w:eastAsia="宋体" w:cs="Times New Roman"/>
          <w:b/>
          <w:bCs/>
          <w:snapToGrid/>
          <w:color w:val="000000" w:themeColor="text1"/>
          <w:kern w:val="2"/>
          <w:sz w:val="28"/>
          <w:szCs w:val="28"/>
          <w:lang w:eastAsia="zh-CN"/>
          <w14:textFill>
            <w14:solidFill>
              <w14:schemeClr w14:val="tx1"/>
            </w14:solidFill>
          </w14:textFill>
        </w:rPr>
        <w:t>000字</w:t>
      </w:r>
      <w:r>
        <w:rPr>
          <w:rFonts w:hint="eastAsia" w:ascii="宋体" w:hAnsi="宋体" w:eastAsia="宋体" w:cs="Times New Roman"/>
          <w:snapToGrid/>
          <w:color w:val="000000" w:themeColor="text1"/>
          <w:kern w:val="2"/>
          <w:sz w:val="28"/>
          <w:szCs w:val="28"/>
          <w:lang w:eastAsia="zh-CN"/>
          <w14:textFill>
            <w14:solidFill>
              <w14:schemeClr w14:val="tx1"/>
            </w14:solidFill>
          </w14:textFill>
        </w:rPr>
        <w:t>）</w:t>
      </w:r>
    </w:p>
    <w:p w14:paraId="313985B2">
      <w:pPr>
        <w:keepNext/>
        <w:keepLines/>
        <w:widowControl w:val="0"/>
        <w:spacing w:before="480" w:after="480" w:line="240" w:lineRule="auto"/>
        <w:jc w:val="both"/>
        <w:outlineLvl w:val="0"/>
        <w:rPr>
          <w:rFonts w:ascii="黑体" w:hAnsi="黑体" w:eastAsia="黑体" w:cs="Times New Roman"/>
          <w:b/>
          <w:bCs/>
          <w:color w:val="000000" w:themeColor="text1"/>
          <w:kern w:val="44"/>
          <w:sz w:val="36"/>
          <w:szCs w:val="36"/>
          <w:lang w:val="en-US" w:eastAsia="zh-CN" w:bidi="ar-SA"/>
          <w14:textFill>
            <w14:solidFill>
              <w14:schemeClr w14:val="tx1"/>
            </w14:solidFill>
          </w14:textFill>
        </w:rPr>
      </w:pPr>
      <w:r>
        <w:rPr>
          <w:rFonts w:hint="eastAsia" w:ascii="黑体" w:hAnsi="黑体" w:eastAsia="黑体" w:cs="Times New Roman"/>
          <w:b/>
          <w:bCs/>
          <w:color w:val="000000" w:themeColor="text1"/>
          <w:kern w:val="44"/>
          <w:sz w:val="36"/>
          <w:szCs w:val="36"/>
          <w:lang w:val="en-US" w:eastAsia="zh-CN" w:bidi="ar-SA"/>
          <w14:textFill>
            <w14:solidFill>
              <w14:schemeClr w14:val="tx1"/>
            </w14:solidFill>
          </w14:textFill>
        </w:rPr>
        <w:t>一、</w:t>
      </w:r>
      <w:bookmarkEnd w:id="5"/>
      <w:r>
        <w:rPr>
          <w:rFonts w:ascii="黑体" w:hAnsi="黑体" w:eastAsia="黑体" w:cs="Times New Roman"/>
          <w:b/>
          <w:bCs/>
          <w:color w:val="000000" w:themeColor="text1"/>
          <w:kern w:val="44"/>
          <w:sz w:val="36"/>
          <w:szCs w:val="36"/>
          <w:lang w:val="en-US" w:eastAsia="zh-CN" w:bidi="ar-SA"/>
          <w14:textFill>
            <w14:solidFill>
              <w14:schemeClr w14:val="tx1"/>
            </w14:solidFill>
          </w14:textFill>
        </w:rPr>
        <w:fldChar w:fldCharType="begin"/>
      </w:r>
      <w:r>
        <w:rPr>
          <w:rFonts w:hint="eastAsia" w:ascii="黑体" w:hAnsi="黑体" w:eastAsia="黑体" w:cs="Times New Roman"/>
          <w:b/>
          <w:bCs/>
          <w:color w:val="000000" w:themeColor="text1"/>
          <w:kern w:val="44"/>
          <w:sz w:val="36"/>
          <w:szCs w:val="36"/>
          <w:lang w:val="en-US" w:eastAsia="zh-CN" w:bidi="ar-SA"/>
          <w14:textFill>
            <w14:solidFill>
              <w14:schemeClr w14:val="tx1"/>
            </w14:solidFill>
          </w14:textFill>
        </w:rPr>
        <w:instrText xml:space="preserve">MACROBUTTON NoMacro 1级标题</w:instrText>
      </w:r>
      <w:r>
        <w:rPr>
          <w:rFonts w:ascii="黑体" w:hAnsi="黑体" w:eastAsia="黑体" w:cs="Times New Roman"/>
          <w:b/>
          <w:bCs/>
          <w:color w:val="000000" w:themeColor="text1"/>
          <w:kern w:val="44"/>
          <w:sz w:val="36"/>
          <w:szCs w:val="36"/>
          <w:lang w:val="en-US" w:eastAsia="zh-CN" w:bidi="ar-SA"/>
          <w14:textFill>
            <w14:solidFill>
              <w14:schemeClr w14:val="tx1"/>
            </w14:solidFill>
          </w14:textFill>
        </w:rPr>
        <w:fldChar w:fldCharType="end"/>
      </w:r>
    </w:p>
    <w:p w14:paraId="4B8DED7F">
      <w:pPr>
        <w:widowControl w:val="0"/>
        <w:kinsoku/>
        <w:autoSpaceDE/>
        <w:autoSpaceDN/>
        <w:adjustRightInd/>
        <w:snapToGrid/>
        <w:spacing w:line="360" w:lineRule="auto"/>
        <w:ind w:firstLine="480" w:firstLineChars="200"/>
        <w:jc w:val="both"/>
        <w:textAlignment w:val="auto"/>
        <w:rPr>
          <w:rFonts w:ascii="宋体" w:hAnsi="宋体" w:eastAsia="宋体" w:cs="Times New Roman"/>
          <w:b/>
          <w:snapToGrid/>
          <w:color w:val="000000" w:themeColor="text1"/>
          <w:kern w:val="2"/>
          <w:sz w:val="24"/>
          <w:szCs w:val="24"/>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p>
    <w:p w14:paraId="2E803F11">
      <w:pPr>
        <w:keepNext/>
        <w:keepLines/>
        <w:widowControl w:val="0"/>
        <w:spacing w:before="360" w:after="360" w:line="240" w:lineRule="auto"/>
        <w:jc w:val="both"/>
        <w:outlineLvl w:val="1"/>
        <w:rPr>
          <w:rFonts w:ascii="黑体" w:hAnsi="黑体" w:eastAsia="黑体" w:cs="Times New Roman"/>
          <w:b/>
          <w:bCs/>
          <w:color w:val="000000" w:themeColor="text1"/>
          <w:kern w:val="2"/>
          <w:sz w:val="30"/>
          <w:szCs w:val="30"/>
          <w:lang w:val="en-US" w:eastAsia="zh-CN" w:bidi="ar-SA"/>
          <w14:textFill>
            <w14:solidFill>
              <w14:schemeClr w14:val="tx1"/>
            </w14:solidFill>
          </w14:textFill>
        </w:rPr>
      </w:pPr>
      <w:bookmarkStart w:id="6" w:name="_Toc343607701"/>
      <w:bookmarkStart w:id="7" w:name="_Toc200337094"/>
      <w:r>
        <w:rPr>
          <w:rFonts w:hint="eastAsia" w:ascii="黑体" w:hAnsi="黑体" w:eastAsia="黑体" w:cs="Times New Roman"/>
          <w:b/>
          <w:bCs/>
          <w:color w:val="000000" w:themeColor="text1"/>
          <w:kern w:val="2"/>
          <w:sz w:val="30"/>
          <w:szCs w:val="30"/>
          <w:lang w:val="en-US" w:eastAsia="zh-CN" w:bidi="ar-SA"/>
          <w14:textFill>
            <w14:solidFill>
              <w14:schemeClr w14:val="tx1"/>
            </w14:solidFill>
          </w14:textFill>
        </w:rPr>
        <w:t>（一）</w:t>
      </w:r>
      <w:bookmarkEnd w:id="6"/>
      <w:bookmarkEnd w:id="7"/>
      <w:r>
        <w:rPr>
          <w:rFonts w:ascii="黑体" w:hAnsi="黑体" w:eastAsia="黑体" w:cs="Times New Roman"/>
          <w:b/>
          <w:bCs/>
          <w:color w:val="000000" w:themeColor="text1"/>
          <w:kern w:val="2"/>
          <w:sz w:val="30"/>
          <w:szCs w:val="30"/>
          <w:lang w:val="en-US" w:eastAsia="zh-CN" w:bidi="ar-SA"/>
          <w14:textFill>
            <w14:solidFill>
              <w14:schemeClr w14:val="tx1"/>
            </w14:solidFill>
          </w14:textFill>
        </w:rPr>
        <w:fldChar w:fldCharType="begin"/>
      </w:r>
      <w:r>
        <w:rPr>
          <w:rFonts w:hint="eastAsia" w:ascii="黑体" w:hAnsi="黑体" w:eastAsia="黑体" w:cs="Times New Roman"/>
          <w:b/>
          <w:bCs/>
          <w:color w:val="000000" w:themeColor="text1"/>
          <w:kern w:val="2"/>
          <w:sz w:val="30"/>
          <w:szCs w:val="30"/>
          <w:lang w:val="en-US" w:eastAsia="zh-CN" w:bidi="ar-SA"/>
          <w14:textFill>
            <w14:solidFill>
              <w14:schemeClr w14:val="tx1"/>
            </w14:solidFill>
          </w14:textFill>
        </w:rPr>
        <w:instrText xml:space="preserve">MACROBUTTON NoMacro 2级标题</w:instrText>
      </w:r>
      <w:r>
        <w:rPr>
          <w:rFonts w:ascii="黑体" w:hAnsi="黑体" w:eastAsia="黑体" w:cs="Times New Roman"/>
          <w:b/>
          <w:bCs/>
          <w:color w:val="000000" w:themeColor="text1"/>
          <w:kern w:val="2"/>
          <w:sz w:val="30"/>
          <w:szCs w:val="30"/>
          <w:lang w:val="en-US" w:eastAsia="zh-CN" w:bidi="ar-SA"/>
          <w14:textFill>
            <w14:solidFill>
              <w14:schemeClr w14:val="tx1"/>
            </w14:solidFill>
          </w14:textFill>
        </w:rPr>
        <w:fldChar w:fldCharType="end"/>
      </w:r>
    </w:p>
    <w:p w14:paraId="25703C53">
      <w:pPr>
        <w:widowControl w:val="0"/>
        <w:kinsoku/>
        <w:autoSpaceDE/>
        <w:autoSpaceDN/>
        <w:adjustRightInd/>
        <w:snapToGrid/>
        <w:spacing w:line="360" w:lineRule="auto"/>
        <w:ind w:firstLine="480" w:firstLineChars="200"/>
        <w:jc w:val="both"/>
        <w:textAlignment w:val="auto"/>
        <w:rPr>
          <w:rFonts w:ascii="宋体" w:hAnsi="宋体" w:eastAsia="宋体" w:cs="Times New Roman"/>
          <w:snapToGrid/>
          <w:color w:val="000000" w:themeColor="text1"/>
          <w:kern w:val="2"/>
          <w:sz w:val="24"/>
          <w:szCs w:val="24"/>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r>
        <w:rPr>
          <w:rFonts w:ascii="宋体" w:hAnsi="宋体" w:eastAsia="宋体" w:cs="Times New Roman"/>
          <w:snapToGrid/>
          <w:color w:val="000000" w:themeColor="text1"/>
          <w:kern w:val="2"/>
          <w:sz w:val="24"/>
          <w:szCs w:val="24"/>
          <w:lang w:eastAsia="zh-CN"/>
          <w14:textFill>
            <w14:solidFill>
              <w14:schemeClr w14:val="tx1"/>
            </w14:solidFill>
          </w14:textFill>
        </w:rPr>
        <w:t>……</w:t>
      </w:r>
    </w:p>
    <w:p w14:paraId="55D2EC69">
      <w:pPr>
        <w:widowControl w:val="0"/>
        <w:kinsoku/>
        <w:autoSpaceDE/>
        <w:autoSpaceDN/>
        <w:adjustRightInd/>
        <w:snapToGrid/>
        <w:spacing w:line="360" w:lineRule="auto"/>
        <w:ind w:firstLine="480" w:firstLineChars="200"/>
        <w:jc w:val="both"/>
        <w:textAlignment w:val="auto"/>
        <w:rPr>
          <w:rFonts w:ascii="宋体" w:hAnsi="宋体" w:eastAsia="宋体" w:cs="Times New Roman"/>
          <w:snapToGrid/>
          <w:color w:val="000000" w:themeColor="text1"/>
          <w:kern w:val="2"/>
          <w:sz w:val="24"/>
          <w:szCs w:val="24"/>
          <w:lang w:eastAsia="zh-CN"/>
          <w14:textFill>
            <w14:solidFill>
              <w14:schemeClr w14:val="tx1"/>
            </w14:solidFill>
          </w14:textFill>
        </w:rPr>
      </w:pPr>
      <w:r>
        <w:rPr>
          <w:rFonts w:ascii="宋体" w:hAnsi="宋体" w:eastAsia="宋体" w:cs="Times New Roman"/>
          <w:snapToGrid/>
          <w:color w:val="000000" w:themeColor="text1"/>
          <w:kern w:val="2"/>
          <w:sz w:val="24"/>
          <w:szCs w:val="24"/>
          <w:lang w:eastAsia="zh-CN"/>
          <w14:textFill>
            <w14:solidFill>
              <w14:schemeClr w14:val="tx1"/>
            </w14:solidFill>
          </w14:textFill>
        </w:rPr>
        <w:t>……</w:t>
      </w:r>
    </w:p>
    <w:p w14:paraId="6FC34990">
      <w:pPr>
        <w:keepNext/>
        <w:keepLines/>
        <w:widowControl w:val="0"/>
        <w:spacing w:before="480" w:after="480" w:line="240" w:lineRule="auto"/>
        <w:jc w:val="both"/>
        <w:outlineLvl w:val="0"/>
        <w:rPr>
          <w:rFonts w:ascii="黑体" w:hAnsi="黑体" w:eastAsia="黑体" w:cs="Times New Roman"/>
          <w:b/>
          <w:bCs/>
          <w:color w:val="000000" w:themeColor="text1"/>
          <w:kern w:val="44"/>
          <w:sz w:val="36"/>
          <w:szCs w:val="36"/>
          <w:lang w:val="en-US" w:eastAsia="zh-CN" w:bidi="ar-SA"/>
          <w14:textFill>
            <w14:solidFill>
              <w14:schemeClr w14:val="tx1"/>
            </w14:solidFill>
          </w14:textFill>
        </w:rPr>
      </w:pPr>
      <w:bookmarkStart w:id="8" w:name="_Toc343607709"/>
      <w:r>
        <w:rPr>
          <w:rFonts w:hint="eastAsia" w:ascii="黑体" w:hAnsi="黑体" w:eastAsia="黑体" w:cs="Times New Roman"/>
          <w:b/>
          <w:bCs/>
          <w:color w:val="000000" w:themeColor="text1"/>
          <w:kern w:val="44"/>
          <w:sz w:val="36"/>
          <w:szCs w:val="36"/>
          <w:lang w:val="en-US" w:eastAsia="zh-CN" w:bidi="ar-SA"/>
          <w14:textFill>
            <w14:solidFill>
              <w14:schemeClr w14:val="tx1"/>
            </w14:solidFill>
          </w14:textFill>
        </w:rPr>
        <w:t>二、</w:t>
      </w:r>
      <w:r>
        <w:rPr>
          <w:rFonts w:ascii="黑体" w:hAnsi="黑体" w:eastAsia="黑体" w:cs="Times New Roman"/>
          <w:b/>
          <w:bCs/>
          <w:color w:val="000000" w:themeColor="text1"/>
          <w:kern w:val="44"/>
          <w:sz w:val="36"/>
          <w:szCs w:val="36"/>
          <w:lang w:val="en-US" w:eastAsia="zh-CN" w:bidi="ar-SA"/>
          <w14:textFill>
            <w14:solidFill>
              <w14:schemeClr w14:val="tx1"/>
            </w14:solidFill>
          </w14:textFill>
        </w:rPr>
        <w:fldChar w:fldCharType="begin"/>
      </w:r>
      <w:r>
        <w:rPr>
          <w:rFonts w:hint="eastAsia" w:ascii="黑体" w:hAnsi="黑体" w:eastAsia="黑体" w:cs="Times New Roman"/>
          <w:b/>
          <w:bCs/>
          <w:color w:val="000000" w:themeColor="text1"/>
          <w:kern w:val="44"/>
          <w:sz w:val="36"/>
          <w:szCs w:val="36"/>
          <w:lang w:val="en-US" w:eastAsia="zh-CN" w:bidi="ar-SA"/>
          <w14:textFill>
            <w14:solidFill>
              <w14:schemeClr w14:val="tx1"/>
            </w14:solidFill>
          </w14:textFill>
        </w:rPr>
        <w:instrText xml:space="preserve">MACROBUTTON NoMacro 1级标题</w:instrText>
      </w:r>
      <w:bookmarkStart w:id="9" w:name="_Toc145592715"/>
      <w:r>
        <w:rPr>
          <w:rFonts w:ascii="黑体" w:hAnsi="黑体" w:eastAsia="黑体" w:cs="Times New Roman"/>
          <w:b/>
          <w:bCs/>
          <w:color w:val="000000" w:themeColor="text1"/>
          <w:kern w:val="44"/>
          <w:sz w:val="36"/>
          <w:szCs w:val="36"/>
          <w:lang w:val="en-US" w:eastAsia="zh-CN" w:bidi="ar-SA"/>
          <w14:textFill>
            <w14:solidFill>
              <w14:schemeClr w14:val="tx1"/>
            </w14:solidFill>
          </w14:textFill>
        </w:rPr>
        <w:fldChar w:fldCharType="end"/>
      </w:r>
      <w:bookmarkEnd w:id="8"/>
      <w:bookmarkEnd w:id="9"/>
    </w:p>
    <w:p w14:paraId="19E041BC">
      <w:pPr>
        <w:widowControl w:val="0"/>
        <w:kinsoku/>
        <w:autoSpaceDE/>
        <w:autoSpaceDN/>
        <w:adjustRightInd/>
        <w:snapToGrid/>
        <w:spacing w:line="360" w:lineRule="auto"/>
        <w:ind w:firstLine="480" w:firstLineChars="200"/>
        <w:jc w:val="both"/>
        <w:textAlignment w:val="auto"/>
        <w:rPr>
          <w:rFonts w:ascii="宋体" w:hAnsi="宋体" w:eastAsia="宋体" w:cs="Times New Roman"/>
          <w:snapToGrid/>
          <w:color w:val="000000" w:themeColor="text1"/>
          <w:kern w:val="2"/>
          <w:sz w:val="24"/>
          <w:szCs w:val="24"/>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r>
        <w:rPr>
          <w:rFonts w:ascii="宋体" w:hAnsi="宋体" w:eastAsia="宋体" w:cs="Times New Roman"/>
          <w:snapToGrid/>
          <w:color w:val="000000" w:themeColor="text1"/>
          <w:kern w:val="2"/>
          <w:sz w:val="24"/>
          <w:szCs w:val="24"/>
          <w:lang w:eastAsia="zh-CN"/>
          <w14:textFill>
            <w14:solidFill>
              <w14:schemeClr w14:val="tx1"/>
            </w14:solidFill>
          </w14:textFill>
        </w:rPr>
        <w:t>……</w:t>
      </w:r>
    </w:p>
    <w:p w14:paraId="1349ABEB">
      <w:pPr>
        <w:keepNext/>
        <w:keepLines/>
        <w:widowControl w:val="0"/>
        <w:spacing w:before="360" w:after="360" w:line="240" w:lineRule="auto"/>
        <w:jc w:val="both"/>
        <w:outlineLvl w:val="1"/>
        <w:rPr>
          <w:rFonts w:ascii="黑体" w:hAnsi="黑体" w:eastAsia="黑体" w:cs="Times New Roman"/>
          <w:b/>
          <w:bCs/>
          <w:color w:val="000000" w:themeColor="text1"/>
          <w:kern w:val="2"/>
          <w:sz w:val="30"/>
          <w:szCs w:val="30"/>
          <w:lang w:val="en-US" w:eastAsia="zh-CN" w:bidi="ar-SA"/>
          <w14:textFill>
            <w14:solidFill>
              <w14:schemeClr w14:val="tx1"/>
            </w14:solidFill>
          </w14:textFill>
        </w:rPr>
      </w:pPr>
      <w:bookmarkStart w:id="10" w:name="_Toc343607710"/>
      <w:r>
        <w:rPr>
          <w:rFonts w:hint="eastAsia" w:ascii="黑体" w:hAnsi="黑体" w:eastAsia="黑体" w:cs="Times New Roman"/>
          <w:b/>
          <w:bCs/>
          <w:color w:val="000000" w:themeColor="text1"/>
          <w:kern w:val="2"/>
          <w:sz w:val="30"/>
          <w:szCs w:val="30"/>
          <w:lang w:val="en-US" w:eastAsia="zh-CN" w:bidi="ar-SA"/>
          <w14:textFill>
            <w14:solidFill>
              <w14:schemeClr w14:val="tx1"/>
            </w14:solidFill>
          </w14:textFill>
        </w:rPr>
        <w:t>（一）</w:t>
      </w:r>
      <w:r>
        <w:rPr>
          <w:rFonts w:ascii="黑体" w:hAnsi="黑体" w:eastAsia="黑体" w:cs="Times New Roman"/>
          <w:b/>
          <w:bCs/>
          <w:color w:val="000000" w:themeColor="text1"/>
          <w:kern w:val="2"/>
          <w:sz w:val="30"/>
          <w:szCs w:val="30"/>
          <w:lang w:val="en-US" w:eastAsia="zh-CN" w:bidi="ar-SA"/>
          <w14:textFill>
            <w14:solidFill>
              <w14:schemeClr w14:val="tx1"/>
            </w14:solidFill>
          </w14:textFill>
        </w:rPr>
        <w:fldChar w:fldCharType="begin"/>
      </w:r>
      <w:r>
        <w:rPr>
          <w:rFonts w:hint="eastAsia" w:ascii="黑体" w:hAnsi="黑体" w:eastAsia="黑体" w:cs="Times New Roman"/>
          <w:b/>
          <w:bCs/>
          <w:color w:val="000000" w:themeColor="text1"/>
          <w:kern w:val="2"/>
          <w:sz w:val="30"/>
          <w:szCs w:val="30"/>
          <w:lang w:val="en-US" w:eastAsia="zh-CN" w:bidi="ar-SA"/>
          <w14:textFill>
            <w14:solidFill>
              <w14:schemeClr w14:val="tx1"/>
            </w14:solidFill>
          </w14:textFill>
        </w:rPr>
        <w:instrText xml:space="preserve">MACROBUTTON NoMacro 2级标题</w:instrText>
      </w:r>
      <w:bookmarkStart w:id="11" w:name="_Toc145592716"/>
      <w:r>
        <w:rPr>
          <w:rFonts w:ascii="黑体" w:hAnsi="黑体" w:eastAsia="黑体" w:cs="Times New Roman"/>
          <w:b/>
          <w:bCs/>
          <w:color w:val="000000" w:themeColor="text1"/>
          <w:kern w:val="2"/>
          <w:sz w:val="30"/>
          <w:szCs w:val="30"/>
          <w:lang w:val="en-US" w:eastAsia="zh-CN" w:bidi="ar-SA"/>
          <w14:textFill>
            <w14:solidFill>
              <w14:schemeClr w14:val="tx1"/>
            </w14:solidFill>
          </w14:textFill>
        </w:rPr>
        <w:fldChar w:fldCharType="end"/>
      </w:r>
      <w:bookmarkEnd w:id="10"/>
      <w:bookmarkEnd w:id="11"/>
    </w:p>
    <w:p w14:paraId="7F5F10F2">
      <w:pPr>
        <w:widowControl w:val="0"/>
        <w:kinsoku/>
        <w:autoSpaceDE/>
        <w:autoSpaceDN/>
        <w:adjustRightInd/>
        <w:snapToGrid/>
        <w:spacing w:line="360" w:lineRule="auto"/>
        <w:ind w:firstLine="480" w:firstLineChars="200"/>
        <w:jc w:val="both"/>
        <w:textAlignment w:val="auto"/>
        <w:rPr>
          <w:rFonts w:ascii="宋体" w:hAnsi="宋体" w:eastAsia="宋体" w:cs="Times New Roman"/>
          <w:snapToGrid/>
          <w:color w:val="000000" w:themeColor="text1"/>
          <w:kern w:val="2"/>
          <w:sz w:val="24"/>
          <w:szCs w:val="24"/>
          <w:lang w:eastAsia="zh-CN"/>
          <w14:textFill>
            <w14:solidFill>
              <w14:schemeClr w14:val="tx1"/>
            </w14:solidFill>
          </w14:textFill>
        </w:rPr>
      </w:pPr>
      <w:bookmarkStart w:id="12" w:name="_Toc343607711"/>
      <w:r>
        <w:rPr>
          <w:rFonts w:hint="eastAsia" w:ascii="宋体" w:hAnsi="宋体"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r>
        <w:rPr>
          <w:rFonts w:ascii="宋体" w:hAnsi="宋体" w:eastAsia="宋体" w:cs="Times New Roman"/>
          <w:snapToGrid/>
          <w:color w:val="000000" w:themeColor="text1"/>
          <w:kern w:val="2"/>
          <w:sz w:val="24"/>
          <w:szCs w:val="24"/>
          <w:lang w:eastAsia="zh-CN"/>
          <w14:textFill>
            <w14:solidFill>
              <w14:schemeClr w14:val="tx1"/>
            </w14:solidFill>
          </w14:textFill>
        </w:rPr>
        <w:t>……</w:t>
      </w:r>
    </w:p>
    <w:p w14:paraId="6E6831E1">
      <w:pPr>
        <w:keepNext/>
        <w:keepLines/>
        <w:widowControl w:val="0"/>
        <w:numPr>
          <w:ilvl w:val="0"/>
          <w:numId w:val="3"/>
        </w:numPr>
        <w:spacing w:before="240" w:after="240" w:line="240" w:lineRule="auto"/>
        <w:ind w:left="360" w:hanging="360"/>
        <w:jc w:val="both"/>
        <w:outlineLvl w:val="2"/>
        <w:rPr>
          <w:rFonts w:ascii="黑体" w:hAnsi="黑体" w:eastAsia="黑体" w:cs="Times New Roman"/>
          <w:b/>
          <w:bCs/>
          <w:color w:val="000000" w:themeColor="text1"/>
          <w:kern w:val="2"/>
          <w:sz w:val="24"/>
          <w:szCs w:val="24"/>
          <w:lang w:val="en-US" w:eastAsia="zh-CN" w:bidi="ar-SA"/>
          <w14:textFill>
            <w14:solidFill>
              <w14:schemeClr w14:val="tx1"/>
            </w14:solidFill>
          </w14:textFill>
        </w:rPr>
      </w:pPr>
      <w:r>
        <w:rPr>
          <w:rFonts w:ascii="黑体" w:hAnsi="黑体" w:eastAsia="黑体" w:cs="Times New Roman"/>
          <w:b/>
          <w:bCs/>
          <w:color w:val="000000" w:themeColor="text1"/>
          <w:kern w:val="2"/>
          <w:sz w:val="24"/>
          <w:szCs w:val="24"/>
          <w:lang w:val="en-US" w:eastAsia="zh-CN" w:bidi="ar-SA"/>
          <w14:textFill>
            <w14:solidFill>
              <w14:schemeClr w14:val="tx1"/>
            </w14:solidFill>
          </w14:textFill>
        </w:rPr>
        <w:fldChar w:fldCharType="begin"/>
      </w:r>
      <w:r>
        <w:rPr>
          <w:rFonts w:hint="eastAsia" w:ascii="黑体" w:hAnsi="黑体" w:eastAsia="黑体" w:cs="Times New Roman"/>
          <w:b/>
          <w:bCs/>
          <w:color w:val="000000" w:themeColor="text1"/>
          <w:kern w:val="2"/>
          <w:sz w:val="24"/>
          <w:szCs w:val="24"/>
          <w:lang w:val="en-US" w:eastAsia="zh-CN" w:bidi="ar-SA"/>
          <w14:textFill>
            <w14:solidFill>
              <w14:schemeClr w14:val="tx1"/>
            </w14:solidFill>
          </w14:textFill>
        </w:rPr>
        <w:instrText xml:space="preserve">MACROBUTTON NoMacro 3级标题</w:instrText>
      </w:r>
      <w:bookmarkStart w:id="13" w:name="_Toc145592717"/>
      <w:r>
        <w:rPr>
          <w:rFonts w:ascii="黑体" w:hAnsi="黑体" w:eastAsia="黑体" w:cs="Times New Roman"/>
          <w:b/>
          <w:bCs/>
          <w:color w:val="000000" w:themeColor="text1"/>
          <w:kern w:val="2"/>
          <w:sz w:val="24"/>
          <w:szCs w:val="24"/>
          <w:lang w:val="en-US" w:eastAsia="zh-CN" w:bidi="ar-SA"/>
          <w14:textFill>
            <w14:solidFill>
              <w14:schemeClr w14:val="tx1"/>
            </w14:solidFill>
          </w14:textFill>
        </w:rPr>
        <w:fldChar w:fldCharType="end"/>
      </w:r>
      <w:bookmarkEnd w:id="12"/>
      <w:bookmarkEnd w:id="13"/>
    </w:p>
    <w:p w14:paraId="0A045E00">
      <w:pPr>
        <w:widowControl w:val="0"/>
        <w:kinsoku/>
        <w:autoSpaceDE/>
        <w:autoSpaceDN/>
        <w:adjustRightInd/>
        <w:snapToGrid/>
        <w:spacing w:line="360" w:lineRule="auto"/>
        <w:ind w:firstLine="480" w:firstLineChars="200"/>
        <w:jc w:val="both"/>
        <w:textAlignment w:val="auto"/>
        <w:rPr>
          <w:rFonts w:ascii="宋体" w:hAnsi="宋体" w:eastAsia="宋体" w:cs="Times New Roman"/>
          <w:snapToGrid/>
          <w:color w:val="000000" w:themeColor="text1"/>
          <w:kern w:val="2"/>
          <w:sz w:val="24"/>
          <w:szCs w:val="24"/>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r>
        <w:rPr>
          <w:rFonts w:ascii="宋体" w:hAnsi="宋体" w:eastAsia="宋体" w:cs="Times New Roman"/>
          <w:snapToGrid/>
          <w:color w:val="000000" w:themeColor="text1"/>
          <w:kern w:val="2"/>
          <w:sz w:val="24"/>
          <w:szCs w:val="24"/>
          <w:lang w:eastAsia="zh-CN"/>
          <w14:textFill>
            <w14:solidFill>
              <w14:schemeClr w14:val="tx1"/>
            </w14:solidFill>
          </w14:textFill>
        </w:rPr>
        <w:t>……</w:t>
      </w:r>
    </w:p>
    <w:p w14:paraId="15A151C0">
      <w:pPr>
        <w:widowControl w:val="0"/>
        <w:kinsoku/>
        <w:autoSpaceDE/>
        <w:autoSpaceDN/>
        <w:adjustRightInd/>
        <w:snapToGrid/>
        <w:spacing w:line="360" w:lineRule="auto"/>
        <w:jc w:val="both"/>
        <w:textAlignment w:val="auto"/>
        <w:rPr>
          <w:rFonts w:ascii="楷体" w:hAnsi="楷体" w:eastAsia="楷体" w:cs="Times New Roman"/>
          <w:b/>
          <w:snapToGrid/>
          <w:color w:val="000000" w:themeColor="text1"/>
          <w:kern w:val="2"/>
          <w:sz w:val="24"/>
          <w:szCs w:val="24"/>
          <w:lang w:eastAsia="zh-CN"/>
          <w14:textFill>
            <w14:solidFill>
              <w14:schemeClr w14:val="tx1"/>
            </w14:solidFill>
          </w14:textFill>
        </w:rPr>
      </w:pPr>
      <w:r>
        <w:rPr>
          <w:rFonts w:hint="eastAsia" w:ascii="楷体" w:hAnsi="楷体" w:eastAsia="楷体" w:cs="Times New Roman"/>
          <w:b/>
          <w:snapToGrid/>
          <w:color w:val="000000" w:themeColor="text1"/>
          <w:kern w:val="2"/>
          <w:sz w:val="24"/>
          <w:szCs w:val="24"/>
          <w:lang w:eastAsia="zh-CN"/>
          <w14:textFill>
            <w14:solidFill>
              <w14:schemeClr w14:val="tx1"/>
            </w14:solidFill>
          </w14:textFill>
        </w:rPr>
        <w:t>1.14级标题</w:t>
      </w:r>
    </w:p>
    <w:p w14:paraId="59BFD6FD">
      <w:pPr>
        <w:widowControl w:val="0"/>
        <w:kinsoku/>
        <w:autoSpaceDE/>
        <w:autoSpaceDN/>
        <w:adjustRightInd/>
        <w:snapToGrid/>
        <w:spacing w:line="360" w:lineRule="auto"/>
        <w:ind w:firstLine="480" w:firstLineChars="200"/>
        <w:jc w:val="both"/>
        <w:textAlignment w:val="auto"/>
        <w:rPr>
          <w:rFonts w:ascii="宋体" w:hAnsi="宋体" w:eastAsia="宋体" w:cs="Times New Roman"/>
          <w:snapToGrid/>
          <w:color w:val="000000" w:themeColor="text1"/>
          <w:kern w:val="2"/>
          <w:sz w:val="24"/>
          <w:szCs w:val="24"/>
          <w:lang w:eastAsia="zh-CN"/>
          <w14:textFill>
            <w14:solidFill>
              <w14:schemeClr w14:val="tx1"/>
            </w14:solidFill>
          </w14:textFill>
        </w:rPr>
      </w:pPr>
      <w:r>
        <w:rPr>
          <w:rFonts w:hint="eastAsia" w:ascii="宋体" w:hAnsi="宋体"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r>
        <w:rPr>
          <w:rFonts w:ascii="宋体" w:hAnsi="宋体" w:eastAsia="宋体" w:cs="Times New Roman"/>
          <w:snapToGrid/>
          <w:color w:val="000000" w:themeColor="text1"/>
          <w:kern w:val="2"/>
          <w:sz w:val="24"/>
          <w:szCs w:val="24"/>
          <w:lang w:eastAsia="zh-CN"/>
          <w14:textFill>
            <w14:solidFill>
              <w14:schemeClr w14:val="tx1"/>
            </w14:solidFill>
          </w14:textFill>
        </w:rPr>
        <w:t>……</w:t>
      </w:r>
      <w:bookmarkStart w:id="14" w:name="_Toc343607712"/>
    </w:p>
    <w:p w14:paraId="675A794D">
      <w:pPr>
        <w:widowControl w:val="0"/>
        <w:kinsoku/>
        <w:autoSpaceDE/>
        <w:autoSpaceDN/>
        <w:adjustRightInd/>
        <w:snapToGrid/>
        <w:spacing w:line="360" w:lineRule="auto"/>
        <w:ind w:firstLine="480" w:firstLineChars="200"/>
        <w:jc w:val="both"/>
        <w:textAlignment w:val="auto"/>
        <w:rPr>
          <w:rFonts w:ascii="宋体" w:hAnsi="宋体" w:eastAsia="宋体" w:cs="Times New Roman"/>
          <w:snapToGrid/>
          <w:color w:val="000000" w:themeColor="text1"/>
          <w:kern w:val="2"/>
          <w:sz w:val="24"/>
          <w:szCs w:val="24"/>
          <w:lang w:eastAsia="zh-CN"/>
          <w14:textFill>
            <w14:solidFill>
              <w14:schemeClr w14:val="tx1"/>
            </w14:solidFill>
          </w14:textFill>
        </w:rPr>
      </w:pPr>
    </w:p>
    <w:p w14:paraId="12C6AE2A">
      <w:pPr>
        <w:widowControl w:val="0"/>
        <w:kinsoku/>
        <w:autoSpaceDE/>
        <w:autoSpaceDN/>
        <w:adjustRightInd/>
        <w:snapToGrid/>
        <w:spacing w:line="360" w:lineRule="auto"/>
        <w:ind w:firstLine="480" w:firstLineChars="200"/>
        <w:jc w:val="both"/>
        <w:textAlignment w:val="auto"/>
        <w:rPr>
          <w:rFonts w:ascii="宋体" w:hAnsi="宋体" w:eastAsia="宋体" w:cs="Times New Roman"/>
          <w:snapToGrid/>
          <w:color w:val="000000" w:themeColor="text1"/>
          <w:kern w:val="2"/>
          <w:sz w:val="24"/>
          <w:szCs w:val="24"/>
          <w:lang w:eastAsia="zh-CN"/>
          <w14:textFill>
            <w14:solidFill>
              <w14:schemeClr w14:val="tx1"/>
            </w14:solidFill>
          </w14:textFill>
        </w:rPr>
      </w:pPr>
      <w:r>
        <w:rPr>
          <w:rFonts w:ascii="宋体" w:hAnsi="宋体" w:eastAsia="宋体" w:cs="Times New Roman"/>
          <w:snapToGrid/>
          <w:color w:val="000000" w:themeColor="text1"/>
          <w:kern w:val="2"/>
          <w:sz w:val="24"/>
          <w:szCs w:val="24"/>
          <w:lang w:eastAsia="zh-CN"/>
          <w14:textFill>
            <w14:solidFill>
              <w14:schemeClr w14:val="tx1"/>
            </w14:solidFill>
          </w14:textFill>
        </w:rPr>
        <w:t>……</w:t>
      </w:r>
    </w:p>
    <w:bookmarkEnd w:id="14"/>
    <w:p w14:paraId="5BAD40EF">
      <w:pPr>
        <w:widowControl w:val="0"/>
        <w:kinsoku/>
        <w:autoSpaceDE/>
        <w:autoSpaceDN/>
        <w:adjustRightInd/>
        <w:snapToGrid/>
        <w:spacing w:line="360" w:lineRule="auto"/>
        <w:ind w:firstLine="48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1E85A72B">
      <w:pPr>
        <w:spacing w:line="360" w:lineRule="auto"/>
        <w:ind w:firstLine="480"/>
        <w:jc w:val="both"/>
        <w:rPr>
          <w:color w:val="000000" w:themeColor="text1"/>
          <w14:textFill>
            <w14:solidFill>
              <w14:schemeClr w14:val="tx1"/>
            </w14:solidFill>
          </w14:textFill>
        </w:rPr>
        <w:sectPr>
          <w:footerReference r:id="rId12" w:type="default"/>
          <w:pgSz w:w="11907" w:h="16840"/>
          <w:pgMar w:top="1418" w:right="1134" w:bottom="1134" w:left="1588" w:header="907" w:footer="851" w:gutter="0"/>
          <w:cols w:space="720" w:num="1"/>
          <w:docGrid w:type="lines" w:linePitch="312" w:charSpace="0"/>
        </w:sectPr>
      </w:pPr>
    </w:p>
    <w:p w14:paraId="586F232D">
      <w:pPr>
        <w:keepNext/>
        <w:keepLines/>
        <w:widowControl w:val="0"/>
        <w:spacing w:before="480" w:after="480" w:line="240" w:lineRule="auto"/>
        <w:jc w:val="center"/>
        <w:outlineLvl w:val="0"/>
        <w:rPr>
          <w:rFonts w:ascii="黑体" w:hAnsi="黑体" w:eastAsia="黑体" w:cs="Times New Roman"/>
          <w:b/>
          <w:bCs/>
          <w:color w:val="000000" w:themeColor="text1"/>
          <w:kern w:val="44"/>
          <w:sz w:val="36"/>
          <w:szCs w:val="36"/>
          <w:lang w:val="en-US" w:eastAsia="zh-CN" w:bidi="ar-SA"/>
          <w14:textFill>
            <w14:solidFill>
              <w14:schemeClr w14:val="tx1"/>
            </w14:solidFill>
          </w14:textFill>
        </w:rPr>
      </w:pPr>
      <w:bookmarkStart w:id="15" w:name="_Toc343607719"/>
      <w:bookmarkStart w:id="16" w:name="_Toc145592725"/>
      <w:r>
        <w:rPr>
          <w:rFonts w:hint="eastAsia" w:ascii="黑体" w:hAnsi="黑体" w:eastAsia="黑体" w:cs="Times New Roman"/>
          <w:b/>
          <w:bCs/>
          <w:color w:val="000000" w:themeColor="text1"/>
          <w:kern w:val="44"/>
          <w:sz w:val="36"/>
          <w:szCs w:val="36"/>
          <w:lang w:val="en-US" w:eastAsia="zh-CN" w:bidi="ar-SA"/>
          <w14:textFill>
            <w14:solidFill>
              <w14:schemeClr w14:val="tx1"/>
            </w14:solidFill>
          </w14:textFill>
        </w:rPr>
        <w:t>参考文献</w:t>
      </w:r>
      <w:bookmarkEnd w:id="15"/>
      <w:bookmarkEnd w:id="16"/>
    </w:p>
    <w:p w14:paraId="53146BA3">
      <w:pPr>
        <w:widowControl w:val="0"/>
        <w:adjustRightInd w:val="0"/>
        <w:snapToGrid w:val="0"/>
        <w:spacing w:line="360" w:lineRule="auto"/>
        <w:ind w:firstLine="0" w:firstLineChars="0"/>
        <w:jc w:val="both"/>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参考文献举例如下：（</w:t>
      </w:r>
      <w:r>
        <w:rPr>
          <w:rFonts w:hint="eastAsia" w:ascii="Times New Roman" w:hAnsi="Times New Roman" w:eastAsia="宋体" w:cs="Times New Roman"/>
          <w:b/>
          <w:bCs/>
          <w:color w:val="000000" w:themeColor="text1"/>
          <w:kern w:val="2"/>
          <w:sz w:val="24"/>
          <w:szCs w:val="24"/>
          <w:lang w:val="en-US" w:eastAsia="zh-CN" w:bidi="ar-SA"/>
          <w14:textFill>
            <w14:solidFill>
              <w14:schemeClr w14:val="tx1"/>
            </w14:solidFill>
          </w14:textFill>
        </w:rPr>
        <w:t>不少于8篇</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w:t>
      </w:r>
    </w:p>
    <w:p w14:paraId="0E7C5F73">
      <w:pPr>
        <w:widowControl w:val="0"/>
        <w:kinsoku/>
        <w:autoSpaceDE/>
        <w:autoSpaceDN/>
        <w:adjustRightInd/>
        <w:snapToGrid/>
        <w:spacing w:line="360" w:lineRule="auto"/>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[1]</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杨志坚</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中国远程高等教育发展研究报告:2012</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[M].</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北京</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：中央广播电视大学出版社</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，2013年4月</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36-37</w:t>
      </w:r>
    </w:p>
    <w:p w14:paraId="5023C63A">
      <w:pPr>
        <w:widowControl w:val="0"/>
        <w:kinsoku/>
        <w:autoSpaceDE/>
        <w:autoSpaceDN/>
        <w:adjustRightInd/>
        <w:snapToGrid/>
        <w:spacing w:line="360" w:lineRule="auto"/>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 xml:space="preserve">[2]赵鹏,杨浩.京沪高速铁路列车开行模式的研究[J].北京交通大学学报, 2006,30(3):5-9. </w:t>
      </w:r>
    </w:p>
    <w:p w14:paraId="0CAB9FE9">
      <w:pPr>
        <w:widowControl w:val="0"/>
        <w:kinsoku/>
        <w:autoSpaceDE/>
        <w:autoSpaceDN/>
        <w:adjustRightInd/>
        <w:snapToGrid/>
        <w:spacing w:line="360" w:lineRule="auto"/>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[3]何宇强,张好智.客运专线旅客列车开行方案的多目标双层规划模型[J].铁道学报,2006,28(5):6-10.</w:t>
      </w:r>
    </w:p>
    <w:p w14:paraId="3F45F8C2">
      <w:pPr>
        <w:widowControl w:val="0"/>
        <w:kinsoku/>
        <w:autoSpaceDE/>
        <w:autoSpaceDN/>
        <w:adjustRightInd/>
        <w:snapToGrid/>
        <w:spacing w:line="360" w:lineRule="auto"/>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4</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 xml:space="preserve">]Michael R.Bussieck,PeterKreuzer.Optimal lines for railway systems[J].European Journal of OperationalResearch,1996(96),54-63. </w:t>
      </w:r>
    </w:p>
    <w:p w14:paraId="516858D3">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bookmarkStart w:id="17" w:name="_Toc145592726"/>
      <w:bookmarkStart w:id="18" w:name="_Toc343607720"/>
    </w:p>
    <w:p w14:paraId="01B991D8">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bookmarkEnd w:id="17"/>
    <w:bookmarkEnd w:id="18"/>
    <w:p w14:paraId="1CD62E92">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05E1EFE7">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7F8900C0">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0A8955B5">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760D8934">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226CEDF2">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6FDAF74F">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0C478FA6">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4F177FB4">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4A7316DB">
      <w:pPr>
        <w:widowControl w:val="0"/>
        <w:kinsoku/>
        <w:autoSpaceDE/>
        <w:autoSpaceDN/>
        <w:adjustRightInd/>
        <w:snapToGrid/>
        <w:spacing w:line="360" w:lineRule="auto"/>
        <w:jc w:val="both"/>
        <w:textAlignment w:val="auto"/>
        <w:rPr>
          <w:rFonts w:ascii="黑体" w:hAnsi="黑体" w:eastAsia="黑体" w:cs="Times New Roman"/>
          <w:snapToGrid/>
          <w:color w:val="000000" w:themeColor="text1"/>
          <w:kern w:val="2"/>
          <w:sz w:val="36"/>
          <w:szCs w:val="36"/>
          <w:lang w:eastAsia="zh-CN"/>
          <w14:textFill>
            <w14:solidFill>
              <w14:schemeClr w14:val="tx1"/>
            </w14:solidFill>
          </w14:textFill>
        </w:rPr>
      </w:pPr>
    </w:p>
    <w:p w14:paraId="47DAE0CC">
      <w:pPr>
        <w:spacing w:before="161" w:line="205" w:lineRule="auto"/>
        <w:ind w:left="39"/>
        <w:jc w:val="both"/>
        <w:rPr>
          <w:rFonts w:hint="eastAsia" w:ascii="Times New Roman" w:hAnsi="Times New Roman" w:eastAsia="微软雅黑" w:cs="Times New Roman"/>
          <w:color w:val="000000" w:themeColor="text1"/>
          <w:sz w:val="28"/>
          <w:szCs w:val="28"/>
          <w:lang w:val="en-US" w:eastAsia="zh-CN"/>
          <w14:textFill>
            <w14:solidFill>
              <w14:schemeClr w14:val="tx1"/>
            </w14:solidFill>
          </w14:textFill>
        </w:rPr>
      </w:pPr>
      <w:r>
        <w:rPr>
          <w:rFonts w:ascii="微软雅黑" w:hAnsi="微软雅黑" w:eastAsia="微软雅黑" w:cs="微软雅黑"/>
          <w:color w:val="000000" w:themeColor="text1"/>
          <w:spacing w:val="-7"/>
          <w:w w:val="99"/>
          <w:sz w:val="28"/>
          <w:szCs w:val="28"/>
          <w14:textFill>
            <w14:solidFill>
              <w14:schemeClr w14:val="tx1"/>
            </w14:solidFill>
          </w14:textFill>
        </w:rPr>
        <w:t>附件</w:t>
      </w:r>
      <w:r>
        <w:rPr>
          <w:rFonts w:hint="eastAsia" w:ascii="微软雅黑" w:hAnsi="微软雅黑" w:eastAsia="微软雅黑" w:cs="微软雅黑"/>
          <w:color w:val="000000" w:themeColor="text1"/>
          <w:spacing w:val="-8"/>
          <w:sz w:val="28"/>
          <w:szCs w:val="28"/>
          <w:lang w:val="en-US" w:eastAsia="zh-CN"/>
          <w14:textFill>
            <w14:solidFill>
              <w14:schemeClr w14:val="tx1"/>
            </w14:solidFill>
          </w14:textFill>
        </w:rPr>
        <w:t>3</w:t>
      </w:r>
    </w:p>
    <w:p w14:paraId="393F01F0">
      <w:pPr>
        <w:widowControl/>
        <w:tabs>
          <w:tab w:val="left" w:pos="3765"/>
        </w:tabs>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30"/>
          <w:lang w:eastAsia="zh-CN"/>
          <w14:textFill>
            <w14:solidFill>
              <w14:schemeClr w14:val="tx1"/>
            </w14:solidFill>
          </w14:textFill>
        </w:rPr>
      </w:pPr>
      <w:r>
        <w:rPr>
          <w:rFonts w:ascii="Times New Roman" w:hAnsi="Times New Roman" w:eastAsia="宋体" w:cs="Times New Roman"/>
          <w:snapToGrid/>
          <w:color w:val="000000" w:themeColor="text1"/>
          <w:kern w:val="2"/>
          <w:szCs w:val="30"/>
          <w:lang w:eastAsia="zh-CN"/>
          <w14:textFill>
            <w14:solidFill>
              <w14:schemeClr w14:val="tx1"/>
            </w14:solidFill>
          </w14:textFill>
        </w:rPr>
        <w:tab/>
      </w:r>
    </w:p>
    <w:p w14:paraId="33806DA0">
      <w:pPr>
        <w:widowControl/>
        <w:tabs>
          <w:tab w:val="left" w:pos="3765"/>
        </w:tabs>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30"/>
          <w:lang w:eastAsia="zh-CN"/>
          <w14:textFill>
            <w14:solidFill>
              <w14:schemeClr w14:val="tx1"/>
            </w14:solidFill>
          </w14:textFill>
        </w:rPr>
      </w:pPr>
    </w:p>
    <w:p w14:paraId="40F2C691">
      <w:pPr>
        <w:widowControl w:val="0"/>
        <w:kinsoku/>
        <w:autoSpaceDE/>
        <w:autoSpaceDN/>
        <w:adjustRightInd/>
        <w:snapToGrid/>
        <w:spacing w:line="520" w:lineRule="exact"/>
        <w:ind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0E7F9375">
      <w:pPr>
        <w:widowControl w:val="0"/>
        <w:kinsoku/>
        <w:autoSpaceDE/>
        <w:autoSpaceDN/>
        <w:adjustRightInd/>
        <w:snapToGrid/>
        <w:spacing w:line="240" w:lineRule="auto"/>
        <w:jc w:val="center"/>
        <w:textAlignment w:val="auto"/>
        <w:rPr>
          <w:rFonts w:ascii="Times New Roman" w:hAnsi="Times New Roman" w:eastAsia="楷体_GB2312" w:cs="Times New Roman"/>
          <w:snapToGrid/>
          <w:color w:val="000000" w:themeColor="text1"/>
          <w:spacing w:val="60"/>
          <w:kern w:val="84"/>
          <w:sz w:val="84"/>
          <w:szCs w:val="24"/>
          <w:lang w:eastAsia="zh-CN"/>
          <w14:textFill>
            <w14:solidFill>
              <w14:schemeClr w14:val="tx1"/>
            </w14:solidFill>
          </w14:textFill>
        </w:rPr>
      </w:pPr>
      <w:r>
        <w:rPr>
          <w:rFonts w:ascii="Times New Roman" w:hAnsi="Times New Roman" w:eastAsia="楷体_GB2312" w:cs="Times New Roman"/>
          <w:snapToGrid/>
          <w:color w:val="000000" w:themeColor="text1"/>
          <w:spacing w:val="60"/>
          <w:kern w:val="84"/>
          <w:sz w:val="84"/>
          <w:szCs w:val="24"/>
          <w:lang w:eastAsia="zh-CN"/>
          <w14:textFill>
            <w14:solidFill>
              <w14:schemeClr w14:val="tx1"/>
            </w14:solidFill>
          </w14:textFill>
        </w:rPr>
        <w:t>国家开放大学</w:t>
      </w:r>
    </w:p>
    <w:p w14:paraId="7DD63D30">
      <w:pPr>
        <w:widowControl w:val="0"/>
        <w:kinsoku/>
        <w:autoSpaceDE/>
        <w:autoSpaceDN/>
        <w:adjustRightInd/>
        <w:snapToGrid/>
        <w:spacing w:line="240" w:lineRule="auto"/>
        <w:jc w:val="center"/>
        <w:textAlignment w:val="auto"/>
        <w:rPr>
          <w:rFonts w:ascii="Times New Roman" w:hAnsi="Times New Roman" w:eastAsia="宋体" w:cs="Times New Roman"/>
          <w:b/>
          <w:snapToGrid/>
          <w:color w:val="000000" w:themeColor="text1"/>
          <w:spacing w:val="60"/>
          <w:kern w:val="2"/>
          <w:sz w:val="44"/>
          <w:szCs w:val="24"/>
          <w:lang w:eastAsia="zh-CN"/>
          <w14:textFill>
            <w14:solidFill>
              <w14:schemeClr w14:val="tx1"/>
            </w14:solidFill>
          </w14:textFill>
        </w:rPr>
      </w:pPr>
    </w:p>
    <w:p w14:paraId="2E5B5D96">
      <w:pPr>
        <w:widowControl w:val="0"/>
        <w:kinsoku/>
        <w:autoSpaceDE/>
        <w:autoSpaceDN/>
        <w:adjustRightInd/>
        <w:snapToGrid/>
        <w:spacing w:line="240" w:lineRule="auto"/>
        <w:jc w:val="center"/>
        <w:textAlignment w:val="auto"/>
        <w:rPr>
          <w:rFonts w:ascii="Times New Roman" w:hAnsi="Times New Roman" w:eastAsia="宋体" w:cs="Times New Roman"/>
          <w:b/>
          <w:snapToGrid/>
          <w:color w:val="000000" w:themeColor="text1"/>
          <w:spacing w:val="60"/>
          <w:kern w:val="2"/>
          <w:sz w:val="52"/>
          <w:szCs w:val="52"/>
          <w:lang w:eastAsia="zh-CN"/>
          <w14:textFill>
            <w14:solidFill>
              <w14:schemeClr w14:val="tx1"/>
            </w14:solidFill>
          </w14:textFill>
        </w:rPr>
      </w:pPr>
      <w:r>
        <w:rPr>
          <w:rFonts w:ascii="Times New Roman" w:hAnsi="Times New Roman" w:eastAsia="宋体" w:cs="Times New Roman"/>
          <w:b/>
          <w:snapToGrid/>
          <w:color w:val="000000" w:themeColor="text1"/>
          <w:spacing w:val="60"/>
          <w:kern w:val="2"/>
          <w:sz w:val="52"/>
          <w:szCs w:val="52"/>
          <w:lang w:eastAsia="zh-CN"/>
          <w14:textFill>
            <w14:solidFill>
              <w14:schemeClr w14:val="tx1"/>
            </w14:solidFill>
          </w14:textFill>
        </w:rPr>
        <w:t>学士学位论文</w:t>
      </w:r>
    </w:p>
    <w:p w14:paraId="6DDC3A2C">
      <w:pPr>
        <w:widowControl w:val="0"/>
        <w:kinsoku/>
        <w:autoSpaceDE/>
        <w:autoSpaceDN/>
        <w:adjustRightInd/>
        <w:snapToGrid/>
        <w:spacing w:line="240" w:lineRule="auto"/>
        <w:jc w:val="both"/>
        <w:textAlignment w:val="auto"/>
        <w:rPr>
          <w:rFonts w:ascii="Times New Roman" w:hAnsi="Times New Roman" w:eastAsia="宋体" w:cs="Times New Roman"/>
          <w:b/>
          <w:snapToGrid/>
          <w:color w:val="000000" w:themeColor="text1"/>
          <w:spacing w:val="60"/>
          <w:kern w:val="2"/>
          <w:sz w:val="44"/>
          <w:szCs w:val="24"/>
          <w:lang w:eastAsia="zh-CN"/>
          <w14:textFill>
            <w14:solidFill>
              <w14:schemeClr w14:val="tx1"/>
            </w14:solidFill>
          </w14:textFill>
        </w:rPr>
      </w:pPr>
    </w:p>
    <w:p w14:paraId="7AFE7FAD">
      <w:pPr>
        <w:widowControl w:val="0"/>
        <w:kinsoku/>
        <w:autoSpaceDE/>
        <w:autoSpaceDN/>
        <w:adjustRightInd/>
        <w:snapToGrid/>
        <w:spacing w:line="240" w:lineRule="auto"/>
        <w:ind w:firstLine="560"/>
        <w:jc w:val="both"/>
        <w:textAlignment w:val="auto"/>
        <w:rPr>
          <w:rFonts w:ascii="Times New Roman" w:hAnsi="Times New Roman" w:eastAsia="宋体" w:cs="Times New Roman"/>
          <w:snapToGrid/>
          <w:color w:val="000000" w:themeColor="text1"/>
          <w:kern w:val="2"/>
          <w:sz w:val="28"/>
          <w:szCs w:val="28"/>
          <w:lang w:eastAsia="zh-CN"/>
          <w14:textFill>
            <w14:solidFill>
              <w14:schemeClr w14:val="tx1"/>
            </w14:solidFill>
          </w14:textFill>
        </w:rPr>
      </w:pPr>
      <w:r>
        <w:rPr>
          <w:rFonts w:ascii="Times New Roman" w:hAnsi="Times New Roman" w:eastAsia="宋体" w:cs="Times New Roman"/>
          <w:snapToGrid/>
          <w:color w:val="000000" w:themeColor="text1"/>
          <w:kern w:val="2"/>
          <w:sz w:val="28"/>
          <w:szCs w:val="28"/>
          <w:lang w:eastAsia="zh-CN"/>
          <w14:textFill>
            <w14:solidFill>
              <w14:schemeClr w14:val="tx1"/>
            </w14:solidFill>
          </w14:textFill>
        </w:rPr>
        <w:t>题目：</w:t>
      </w:r>
    </w:p>
    <w:p w14:paraId="42F0EAA4">
      <w:pPr>
        <w:widowControl w:val="0"/>
        <w:kinsoku/>
        <w:autoSpaceDE/>
        <w:autoSpaceDN/>
        <w:adjustRightInd/>
        <w:snapToGrid/>
        <w:spacing w:line="240" w:lineRule="auto"/>
        <w:jc w:val="both"/>
        <w:textAlignment w:val="auto"/>
        <w:rPr>
          <w:rFonts w:ascii="Times New Roman" w:hAnsi="Times New Roman" w:eastAsia="宋体" w:cs="Times New Roman"/>
          <w:b/>
          <w:snapToGrid/>
          <w:color w:val="000000" w:themeColor="text1"/>
          <w:spacing w:val="60"/>
          <w:kern w:val="2"/>
          <w:sz w:val="44"/>
          <w:szCs w:val="24"/>
          <w:lang w:eastAsia="zh-CN"/>
          <w14:textFill>
            <w14:solidFill>
              <w14:schemeClr w14:val="tx1"/>
            </w14:solidFill>
          </w14:textFill>
        </w:rPr>
      </w:pPr>
    </w:p>
    <w:p w14:paraId="5C590D72">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 w:val="36"/>
          <w:szCs w:val="24"/>
          <w:lang w:eastAsia="zh-CN"/>
          <w14:textFill>
            <w14:solidFill>
              <w14:schemeClr w14:val="tx1"/>
            </w14:solidFill>
          </w14:textFill>
        </w:rPr>
      </w:pPr>
    </w:p>
    <w:p w14:paraId="10431AF3">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 w:val="36"/>
          <w:szCs w:val="24"/>
          <w:lang w:eastAsia="zh-CN"/>
          <w14:textFill>
            <w14:solidFill>
              <w14:schemeClr w14:val="tx1"/>
            </w14:solidFill>
          </w14:textFill>
        </w:rPr>
      </w:pPr>
    </w:p>
    <w:p w14:paraId="1A5B4EA0">
      <w:pPr>
        <w:widowControl w:val="0"/>
        <w:kinsoku/>
        <w:autoSpaceDE/>
        <w:autoSpaceDN/>
        <w:adjustRightInd/>
        <w:snapToGrid/>
        <w:spacing w:before="360" w:line="360" w:lineRule="exact"/>
        <w:ind w:firstLine="2158" w:firstLineChars="771"/>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分</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部：</w:t>
      </w:r>
    </w:p>
    <w:p w14:paraId="4A52F655">
      <w:pPr>
        <w:widowControl w:val="0"/>
        <w:kinsoku/>
        <w:autoSpaceDE/>
        <w:autoSpaceDN/>
        <w:adjustRightInd/>
        <w:snapToGrid/>
        <w:spacing w:before="360" w:line="360" w:lineRule="exact"/>
        <w:ind w:firstLine="2158" w:firstLineChars="771"/>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学习中心：</w:t>
      </w:r>
    </w:p>
    <w:p w14:paraId="3F43849E">
      <w:pPr>
        <w:widowControl w:val="0"/>
        <w:kinsoku/>
        <w:autoSpaceDE/>
        <w:autoSpaceDN/>
        <w:adjustRightInd/>
        <w:snapToGrid/>
        <w:spacing w:before="36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专</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业：</w:t>
      </w:r>
    </w:p>
    <w:p w14:paraId="31085F61">
      <w:pPr>
        <w:widowControl w:val="0"/>
        <w:kinsoku/>
        <w:autoSpaceDE/>
        <w:autoSpaceDN/>
        <w:adjustRightInd/>
        <w:snapToGrid/>
        <w:spacing w:before="36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入学时间：</w:t>
      </w:r>
    </w:p>
    <w:p w14:paraId="3FF2187D">
      <w:pPr>
        <w:widowControl w:val="0"/>
        <w:kinsoku/>
        <w:autoSpaceDE/>
        <w:autoSpaceDN/>
        <w:adjustRightInd/>
        <w:snapToGrid/>
        <w:spacing w:before="36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学</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号：</w:t>
      </w:r>
    </w:p>
    <w:p w14:paraId="39141251">
      <w:pPr>
        <w:widowControl w:val="0"/>
        <w:kinsoku/>
        <w:autoSpaceDE/>
        <w:autoSpaceDN/>
        <w:adjustRightInd/>
        <w:snapToGrid/>
        <w:spacing w:before="36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姓</w:t>
      </w:r>
      <w:r>
        <w:rPr>
          <w:rFonts w:hint="eastAsia" w:ascii="Times New Roman" w:hAnsi="Times New Roman" w:eastAsia="宋体" w:cs="Times New Roman"/>
          <w:snapToGrid/>
          <w:color w:val="000000" w:themeColor="text1"/>
          <w:kern w:val="2"/>
          <w:sz w:val="28"/>
          <w:szCs w:val="24"/>
          <w:lang w:val="en-US" w:eastAsia="zh-CN"/>
          <w14:textFill>
            <w14:solidFill>
              <w14:schemeClr w14:val="tx1"/>
            </w14:solidFill>
          </w14:textFill>
        </w:rPr>
        <w:t xml:space="preserve">        </w:t>
      </w: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名：</w:t>
      </w:r>
    </w:p>
    <w:p w14:paraId="72588CC7">
      <w:pPr>
        <w:widowControl w:val="0"/>
        <w:kinsoku/>
        <w:autoSpaceDE/>
        <w:autoSpaceDN/>
        <w:adjustRightInd/>
        <w:snapToGrid/>
        <w:spacing w:before="360" w:line="360" w:lineRule="exact"/>
        <w:ind w:firstLine="2125" w:firstLineChars="759"/>
        <w:jc w:val="both"/>
        <w:textAlignment w:val="auto"/>
        <w:rPr>
          <w:rFonts w:ascii="Times New Roman" w:hAnsi="Times New Roman" w:eastAsia="宋体" w:cs="Times New Roman"/>
          <w:snapToGrid/>
          <w:color w:val="000000" w:themeColor="text1"/>
          <w:kern w:val="2"/>
          <w:sz w:val="28"/>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指导教师：</w:t>
      </w:r>
    </w:p>
    <w:p w14:paraId="3A188173">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51C7F211">
      <w:pPr>
        <w:spacing w:before="312" w:beforeLines="100"/>
        <w:jc w:val="center"/>
        <w:rPr>
          <w:color w:val="000000" w:themeColor="text1"/>
          <w14:textFill>
            <w14:solidFill>
              <w14:schemeClr w14:val="tx1"/>
            </w14:solidFill>
          </w14:textFill>
        </w:rPr>
        <w:sectPr>
          <w:footerReference r:id="rId13" w:type="default"/>
          <w:pgSz w:w="11907" w:h="16840"/>
          <w:pgMar w:top="1418" w:right="1134" w:bottom="1134" w:left="1588" w:header="907" w:footer="851" w:gutter="0"/>
          <w:cols w:space="720" w:num="1"/>
          <w:docGrid w:type="lines" w:linePitch="312" w:charSpace="0"/>
        </w:sectPr>
      </w:pPr>
      <w:r>
        <w:rPr>
          <w:rFonts w:ascii="Times New Roman" w:hAnsi="Times New Roman" w:eastAsia="宋体" w:cs="Times New Roman"/>
          <w:snapToGrid/>
          <w:color w:val="000000" w:themeColor="text1"/>
          <w:kern w:val="2"/>
          <w:sz w:val="28"/>
          <w:szCs w:val="24"/>
          <w:lang w:eastAsia="zh-CN"/>
          <w14:textFill>
            <w14:solidFill>
              <w14:schemeClr w14:val="tx1"/>
            </w14:solidFill>
          </w14:textFill>
        </w:rPr>
        <w:t>论文完成日期:      年      月</w:t>
      </w:r>
    </w:p>
    <w:p w14:paraId="5A69277F">
      <w:pPr>
        <w:widowControl w:val="0"/>
        <w:kinsoku/>
        <w:autoSpaceDE/>
        <w:autoSpaceDN/>
        <w:adjustRightInd/>
        <w:snapToGrid/>
        <w:spacing w:after="204" w:afterLines="50" w:line="240" w:lineRule="auto"/>
        <w:jc w:val="center"/>
        <w:textAlignment w:val="auto"/>
        <w:rPr>
          <w:rFonts w:ascii="Times New Roman" w:hAnsi="Times New Roman" w:eastAsia="黑体" w:cs="Times New Roman"/>
          <w:b/>
          <w:snapToGrid/>
          <w:color w:val="000000" w:themeColor="text1"/>
          <w:kern w:val="2"/>
          <w:sz w:val="36"/>
          <w:szCs w:val="30"/>
          <w:lang w:eastAsia="zh-CN"/>
          <w14:textFill>
            <w14:solidFill>
              <w14:schemeClr w14:val="tx1"/>
            </w14:solidFill>
          </w14:textFill>
        </w:rPr>
      </w:pPr>
      <w:r>
        <w:rPr>
          <w:rFonts w:ascii="Times New Roman" w:hAnsi="Times New Roman" w:eastAsia="黑体" w:cs="Times New Roman"/>
          <w:b/>
          <w:snapToGrid/>
          <w:color w:val="000000" w:themeColor="text1"/>
          <w:kern w:val="2"/>
          <w:sz w:val="36"/>
          <w:szCs w:val="30"/>
          <w:lang w:eastAsia="zh-CN"/>
          <w14:textFill>
            <w14:solidFill>
              <w14:schemeClr w14:val="tx1"/>
            </w14:solidFill>
          </w14:textFill>
        </w:rPr>
        <w:t>学位论文原创性声明</w:t>
      </w:r>
    </w:p>
    <w:p w14:paraId="29D76D4D">
      <w:pPr>
        <w:widowControl w:val="0"/>
        <w:kinsoku/>
        <w:autoSpaceDE/>
        <w:autoSpaceDN/>
        <w:adjustRightInd/>
        <w:snapToGrid/>
        <w:spacing w:after="120" w:line="360" w:lineRule="auto"/>
        <w:ind w:left="420" w:leftChars="200" w:firstLine="561"/>
        <w:jc w:val="both"/>
        <w:textAlignment w:val="auto"/>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pP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14:paraId="472BB45D">
      <w:pPr>
        <w:widowControl w:val="0"/>
        <w:kinsoku/>
        <w:autoSpaceDE/>
        <w:autoSpaceDN/>
        <w:adjustRightInd/>
        <w:snapToGrid/>
        <w:spacing w:before="612" w:beforeLines="150" w:line="240" w:lineRule="auto"/>
        <w:jc w:val="center"/>
        <w:textAlignment w:val="auto"/>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pP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作者签名：          日期： </w:t>
      </w:r>
      <w:r>
        <w:rPr>
          <w:rFonts w:hint="eastAsia"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年  </w:t>
      </w:r>
      <w:r>
        <w:rPr>
          <w:rFonts w:hint="eastAsia"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月  </w:t>
      </w:r>
      <w:r>
        <w:rPr>
          <w:rFonts w:hint="eastAsia"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日</w:t>
      </w:r>
    </w:p>
    <w:p w14:paraId="2D1AFC98">
      <w:pPr>
        <w:widowControl w:val="0"/>
        <w:kinsoku/>
        <w:autoSpaceDE/>
        <w:autoSpaceDN/>
        <w:adjustRightInd/>
        <w:snapToGrid/>
        <w:spacing w:after="120" w:line="240" w:lineRule="auto"/>
        <w:jc w:val="both"/>
        <w:textAlignment w:val="auto"/>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pPr>
    </w:p>
    <w:p w14:paraId="3EE3EDEC">
      <w:pPr>
        <w:widowControl w:val="0"/>
        <w:kinsoku/>
        <w:autoSpaceDE/>
        <w:autoSpaceDN/>
        <w:adjustRightInd/>
        <w:snapToGrid/>
        <w:spacing w:after="204" w:afterLines="50" w:line="300" w:lineRule="auto"/>
        <w:jc w:val="center"/>
        <w:textAlignment w:val="auto"/>
        <w:rPr>
          <w:rFonts w:ascii="Times New Roman" w:hAnsi="Times New Roman" w:eastAsia="黑体" w:cs="Times New Roman"/>
          <w:b/>
          <w:snapToGrid/>
          <w:color w:val="000000" w:themeColor="text1"/>
          <w:kern w:val="2"/>
          <w:sz w:val="36"/>
          <w:szCs w:val="30"/>
          <w:lang w:eastAsia="zh-CN"/>
          <w14:textFill>
            <w14:solidFill>
              <w14:schemeClr w14:val="tx1"/>
            </w14:solidFill>
          </w14:textFill>
        </w:rPr>
      </w:pPr>
      <w:r>
        <w:rPr>
          <w:rFonts w:ascii="Times New Roman" w:hAnsi="Times New Roman" w:eastAsia="黑体" w:cs="Times New Roman"/>
          <w:b/>
          <w:snapToGrid/>
          <w:color w:val="000000" w:themeColor="text1"/>
          <w:kern w:val="2"/>
          <w:sz w:val="36"/>
          <w:szCs w:val="30"/>
          <w:lang w:eastAsia="zh-CN"/>
          <w14:textFill>
            <w14:solidFill>
              <w14:schemeClr w14:val="tx1"/>
            </w14:solidFill>
          </w14:textFill>
        </w:rPr>
        <w:t>学位论文版权使用授权声明</w:t>
      </w:r>
    </w:p>
    <w:p w14:paraId="787EDF3A">
      <w:pPr>
        <w:widowControl w:val="0"/>
        <w:kinsoku/>
        <w:autoSpaceDE/>
        <w:autoSpaceDN/>
        <w:adjustRightInd/>
        <w:snapToGrid/>
        <w:spacing w:after="120" w:line="360" w:lineRule="auto"/>
        <w:ind w:left="420" w:leftChars="200" w:firstLine="561"/>
        <w:jc w:val="both"/>
        <w:textAlignment w:val="auto"/>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pP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以及出版学位论文；学校有权按有关规定向国家有关部门或者机构送交论文的复印件和电子版；在不以赢利为目的的前提下，学校可以适当复制论文的部分或全部内容用于学术活动。</w:t>
      </w:r>
    </w:p>
    <w:p w14:paraId="6E861291">
      <w:pPr>
        <w:widowControl w:val="0"/>
        <w:kinsoku/>
        <w:autoSpaceDE/>
        <w:autoSpaceDN/>
        <w:adjustRightInd/>
        <w:snapToGrid/>
        <w:spacing w:before="612" w:beforeLines="150" w:line="240" w:lineRule="auto"/>
        <w:jc w:val="center"/>
        <w:textAlignment w:val="auto"/>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pP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作者签名：          日期： </w:t>
      </w:r>
      <w:r>
        <w:rPr>
          <w:rFonts w:hint="eastAsia"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hint="eastAsia"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年  </w:t>
      </w:r>
      <w:r>
        <w:rPr>
          <w:rFonts w:hint="eastAsia"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月  </w:t>
      </w:r>
      <w:r>
        <w:rPr>
          <w:rFonts w:hint="eastAsia"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w:t>
      </w:r>
      <w:r>
        <w:rPr>
          <w:rFonts w:ascii="Times New Roman" w:hAnsi="Times New Roman" w:eastAsia="宋体" w:cs="Times New Roman"/>
          <w:snapToGrid/>
          <w:color w:val="000000" w:themeColor="text1"/>
          <w:kern w:val="0"/>
          <w:sz w:val="28"/>
          <w:szCs w:val="28"/>
          <w:lang w:val="zh-CN" w:eastAsia="zh-CN"/>
          <w14:textFill>
            <w14:solidFill>
              <w14:schemeClr w14:val="tx1"/>
            </w14:solidFill>
          </w14:textFill>
        </w:rPr>
        <w:t xml:space="preserve">  日</w:t>
      </w:r>
    </w:p>
    <w:p w14:paraId="1AE55716">
      <w:pPr>
        <w:adjustRightInd w:val="0"/>
        <w:snapToGrid w:val="0"/>
        <w:spacing w:before="480" w:after="360"/>
        <w:jc w:val="center"/>
        <w:rPr>
          <w:rFonts w:eastAsia="黑体"/>
          <w:color w:val="000000" w:themeColor="text1"/>
          <w:kern w:val="0"/>
          <w:sz w:val="32"/>
          <w14:textFill>
            <w14:solidFill>
              <w14:schemeClr w14:val="tx1"/>
            </w14:solidFill>
          </w14:textFill>
        </w:rPr>
        <w:sectPr>
          <w:headerReference r:id="rId14" w:type="default"/>
          <w:pgSz w:w="11907" w:h="16840"/>
          <w:pgMar w:top="1418" w:right="1134" w:bottom="1134" w:left="1588" w:header="680" w:footer="794" w:gutter="0"/>
          <w:cols w:space="720" w:num="1"/>
          <w:docGrid w:type="lines" w:linePitch="408" w:charSpace="0"/>
        </w:sectPr>
      </w:pPr>
    </w:p>
    <w:p w14:paraId="5F482A73">
      <w:pPr>
        <w:widowControl w:val="0"/>
        <w:kinsoku/>
        <w:autoSpaceDE/>
        <w:autoSpaceDN/>
        <w:adjustRightInd w:val="0"/>
        <w:snapToGrid w:val="0"/>
        <w:spacing w:before="480" w:after="480" w:line="240" w:lineRule="auto"/>
        <w:jc w:val="center"/>
        <w:textAlignment w:val="auto"/>
        <w:rPr>
          <w:rFonts w:ascii="Times New Roman" w:hAnsi="Times New Roman" w:eastAsia="黑体" w:cs="Times New Roman"/>
          <w:snapToGrid/>
          <w:color w:val="000000" w:themeColor="text1"/>
          <w:kern w:val="0"/>
          <w:sz w:val="36"/>
          <w:szCs w:val="36"/>
          <w:lang w:eastAsia="zh-CN"/>
          <w14:textFill>
            <w14:solidFill>
              <w14:schemeClr w14:val="tx1"/>
            </w14:solidFill>
          </w14:textFill>
        </w:rPr>
      </w:pPr>
      <w:r>
        <w:rPr>
          <w:rFonts w:ascii="Times New Roman" w:hAnsi="Times New Roman" w:eastAsia="黑体" w:cs="Times New Roman"/>
          <w:snapToGrid/>
          <w:color w:val="000000" w:themeColor="text1"/>
          <w:kern w:val="0"/>
          <w:sz w:val="36"/>
          <w:szCs w:val="36"/>
          <w:lang w:eastAsia="zh-CN"/>
          <w14:textFill>
            <w14:solidFill>
              <w14:schemeClr w14:val="tx1"/>
            </w14:solidFill>
          </w14:textFill>
        </w:rPr>
        <w:t>目   录</w:t>
      </w:r>
    </w:p>
    <w:p w14:paraId="62FC4516">
      <w:pPr>
        <w:widowControl w:val="0"/>
        <w:kinsoku/>
        <w:autoSpaceDE/>
        <w:autoSpaceDN/>
        <w:adjustRightInd w:val="0"/>
        <w:snapToGrid w:val="0"/>
        <w:spacing w:before="480" w:after="360" w:line="240" w:lineRule="auto"/>
        <w:jc w:val="both"/>
        <w:textAlignment w:val="auto"/>
        <w:rPr>
          <w:rFonts w:ascii="Times New Roman" w:hAnsi="Times New Roman" w:eastAsia="黑体" w:cs="Times New Roman"/>
          <w:snapToGrid/>
          <w:color w:val="000000" w:themeColor="text1"/>
          <w:kern w:val="0"/>
          <w:sz w:val="36"/>
          <w:szCs w:val="36"/>
          <w:lang w:eastAsia="zh-CN"/>
          <w14:textFill>
            <w14:solidFill>
              <w14:schemeClr w14:val="tx1"/>
            </w14:solidFill>
          </w14:textFill>
        </w:rPr>
      </w:pPr>
    </w:p>
    <w:p w14:paraId="6E767B0B">
      <w:pPr>
        <w:widowControl w:val="0"/>
        <w:tabs>
          <w:tab w:val="left" w:pos="1260"/>
          <w:tab w:val="right" w:leader="dot" w:pos="8494"/>
        </w:tabs>
        <w:kinsoku/>
        <w:autoSpaceDE/>
        <w:autoSpaceDN/>
        <w:adjustRightInd w:val="0"/>
        <w:snapToGrid w:val="0"/>
        <w:spacing w:line="360" w:lineRule="auto"/>
        <w:ind w:firstLine="480" w:firstLineChars="200"/>
        <w:jc w:val="both"/>
        <w:textAlignment w:val="auto"/>
        <w:rPr>
          <w:rFonts w:ascii="Times New Roman" w:hAnsi="Times New Roman" w:eastAsia="黑体" w:cs="Times New Roman"/>
          <w:snapToGrid/>
          <w:color w:val="000000" w:themeColor="text1"/>
          <w:kern w:val="2"/>
          <w:szCs w:val="24"/>
          <w:lang w:eastAsia="zh-CN"/>
          <w14:textFill>
            <w14:solidFill>
              <w14:schemeClr w14:val="tx1"/>
            </w14:solidFill>
          </w14:textFill>
        </w:rPr>
      </w:pP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begin"/>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instrText xml:space="preserve"> TOC \o "1-3" \h \z \u </w:instrText>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separate"/>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Cs w:val="24"/>
          <w:lang w:eastAsia="zh-CN"/>
          <w14:textFill>
            <w14:solidFill>
              <w14:schemeClr w14:val="tx1"/>
            </w14:solidFill>
          </w14:textFill>
        </w:rPr>
        <w:instrText xml:space="preserve"> HYPERLINK \l "_Toc343607698" </w:instrTex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separate"/>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摘要</w:t>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ab/>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end"/>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ab/>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3</w:t>
      </w:r>
    </w:p>
    <w:p w14:paraId="23DE4B31">
      <w:pPr>
        <w:widowControl w:val="0"/>
        <w:tabs>
          <w:tab w:val="left" w:pos="1260"/>
          <w:tab w:val="right" w:leader="dot" w:pos="8494"/>
        </w:tabs>
        <w:kinsoku/>
        <w:autoSpaceDE/>
        <w:autoSpaceDN/>
        <w:adjustRightInd w:val="0"/>
        <w:snapToGrid w:val="0"/>
        <w:spacing w:line="360" w:lineRule="auto"/>
        <w:ind w:firstLine="420" w:firstLineChars="200"/>
        <w:jc w:val="both"/>
        <w:textAlignment w:val="auto"/>
        <w:rPr>
          <w:rFonts w:ascii="Times New Roman" w:hAnsi="Times New Roman" w:eastAsia="黑体" w:cs="Times New Roman"/>
          <w:snapToGrid/>
          <w:color w:val="000000" w:themeColor="text1"/>
          <w:kern w:val="2"/>
          <w:szCs w:val="24"/>
          <w:lang w:eastAsia="zh-CN"/>
          <w14:textFill>
            <w14:solidFill>
              <w14:schemeClr w14:val="tx1"/>
            </w14:solidFill>
          </w14:textFill>
        </w:rPr>
      </w:pP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Cs w:val="24"/>
          <w:lang w:eastAsia="zh-CN"/>
          <w14:textFill>
            <w14:solidFill>
              <w14:schemeClr w14:val="tx1"/>
            </w14:solidFill>
          </w14:textFill>
        </w:rPr>
        <w:instrText xml:space="preserve"> HYPERLINK \l "_Toc343607700" </w:instrTex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separate"/>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一、</w:t>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begin"/>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instrText xml:space="preserve">MACROBUTTON NoMacro 1级标题</w:instrText>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end"/>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ab/>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begin"/>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instrText xml:space="preserve"> PAGEREF _Toc343607700 \h </w:instrText>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separate"/>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17</w:t>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end"/>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end"/>
      </w:r>
    </w:p>
    <w:p w14:paraId="1A3A0D48">
      <w:pPr>
        <w:widowControl w:val="0"/>
        <w:tabs>
          <w:tab w:val="right" w:leader="dot" w:pos="8494"/>
        </w:tabs>
        <w:kinsoku/>
        <w:autoSpaceDE/>
        <w:autoSpaceDN/>
        <w:adjustRightInd w:val="0"/>
        <w:snapToGrid w:val="0"/>
        <w:spacing w:line="360" w:lineRule="auto"/>
        <w:ind w:left="420" w:leftChars="200" w:firstLine="480" w:firstLineChars="200"/>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Cs w:val="24"/>
          <w:lang w:eastAsia="zh-CN"/>
          <w14:textFill>
            <w14:solidFill>
              <w14:schemeClr w14:val="tx1"/>
            </w14:solidFill>
          </w14:textFill>
        </w:rPr>
        <w:instrText xml:space="preserve"> HYPERLINK \l "_Toc343607701" </w:instrTex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separate"/>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一）</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instrText xml:space="preserve">MACROBUTTON NoMacro 2级标题</w:instrTex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end"/>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ab/>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instrText xml:space="preserve"> PAGEREF _Toc343607701 \h </w:instrTex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separate"/>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18</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end"/>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end"/>
      </w:r>
    </w:p>
    <w:p w14:paraId="716B5C83">
      <w:pPr>
        <w:widowControl w:val="0"/>
        <w:tabs>
          <w:tab w:val="right" w:leader="dot" w:pos="8494"/>
        </w:tabs>
        <w:kinsoku/>
        <w:autoSpaceDE/>
        <w:autoSpaceDN/>
        <w:adjustRightInd w:val="0"/>
        <w:snapToGrid w:val="0"/>
        <w:spacing w:line="360" w:lineRule="auto"/>
        <w:ind w:left="840" w:leftChars="400"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宋体" w:hAnsi="宋体" w:eastAsia="宋体" w:cs="宋体"/>
          <w:snapToGrid/>
          <w:color w:val="000000" w:themeColor="text1"/>
          <w:kern w:val="2"/>
          <w:szCs w:val="24"/>
          <w:lang w:eastAsia="zh-CN"/>
          <w14:textFill>
            <w14:solidFill>
              <w14:schemeClr w14:val="tx1"/>
            </w14:solidFill>
          </w14:textFill>
        </w:rPr>
        <w:t>┊</w:t>
      </w:r>
    </w:p>
    <w:p w14:paraId="3BE765F9">
      <w:pPr>
        <w:widowControl w:val="0"/>
        <w:tabs>
          <w:tab w:val="right" w:leader="dot" w:pos="8494"/>
        </w:tabs>
        <w:kinsoku/>
        <w:autoSpaceDE/>
        <w:autoSpaceDN/>
        <w:adjustRightInd w:val="0"/>
        <w:snapToGrid w:val="0"/>
        <w:spacing w:line="360" w:lineRule="auto"/>
        <w:ind w:left="840" w:leftChars="400"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宋体" w:hAnsi="宋体" w:eastAsia="宋体" w:cs="宋体"/>
          <w:snapToGrid/>
          <w:color w:val="000000" w:themeColor="text1"/>
          <w:kern w:val="2"/>
          <w:szCs w:val="24"/>
          <w:lang w:eastAsia="zh-CN"/>
          <w14:textFill>
            <w14:solidFill>
              <w14:schemeClr w14:val="tx1"/>
            </w14:solidFill>
          </w14:textFill>
        </w:rPr>
        <w:t>┊</w:t>
      </w:r>
    </w:p>
    <w:p w14:paraId="5DE219FC">
      <w:pPr>
        <w:widowControl w:val="0"/>
        <w:kinsoku/>
        <w:autoSpaceDE/>
        <w:autoSpaceDN/>
        <w:adjustRightInd/>
        <w:snapToGrid/>
        <w:spacing w:line="240" w:lineRule="auto"/>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p>
    <w:p w14:paraId="33C456BD">
      <w:pPr>
        <w:widowControl w:val="0"/>
        <w:tabs>
          <w:tab w:val="left" w:pos="1260"/>
          <w:tab w:val="right" w:leader="dot" w:pos="8494"/>
        </w:tabs>
        <w:kinsoku/>
        <w:autoSpaceDE/>
        <w:autoSpaceDN/>
        <w:adjustRightInd w:val="0"/>
        <w:snapToGrid w:val="0"/>
        <w:spacing w:line="360" w:lineRule="auto"/>
        <w:ind w:firstLine="420" w:firstLineChars="200"/>
        <w:jc w:val="both"/>
        <w:textAlignment w:val="auto"/>
        <w:rPr>
          <w:rFonts w:ascii="Times New Roman" w:hAnsi="Times New Roman" w:eastAsia="黑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Cs w:val="24"/>
          <w:lang w:eastAsia="zh-CN"/>
          <w14:textFill>
            <w14:solidFill>
              <w14:schemeClr w14:val="tx1"/>
            </w14:solidFill>
          </w14:textFill>
        </w:rPr>
        <w:instrText xml:space="preserve"> HYPERLINK \l "_Toc343607709" </w:instrTex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separate"/>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二、</w:t>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begin"/>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instrText xml:space="preserve">MACROBUTTON NoMacro 1级标题</w:instrText>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end"/>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ab/>
      </w:r>
      <w:r>
        <w:rPr>
          <w:rFonts w:hint="eastAsia" w:ascii="Times New Roman" w:hAnsi="Times New Roman" w:eastAsia="黑体" w:cs="Times New Roman"/>
          <w:snapToGrid/>
          <w:color w:val="000000" w:themeColor="text1"/>
          <w:kern w:val="2"/>
          <w:sz w:val="24"/>
          <w:szCs w:val="24"/>
          <w:lang w:eastAsia="zh-CN"/>
          <w14:textFill>
            <w14:solidFill>
              <w14:schemeClr w14:val="tx1"/>
            </w14:solidFill>
          </w14:textFill>
        </w:rPr>
        <w:t>20</w:t>
      </w:r>
      <w:r>
        <w:rPr>
          <w:rFonts w:hint="eastAsia"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end"/>
      </w:r>
    </w:p>
    <w:p w14:paraId="48096D39">
      <w:pPr>
        <w:widowControl w:val="0"/>
        <w:tabs>
          <w:tab w:val="right" w:leader="dot" w:pos="8494"/>
        </w:tabs>
        <w:kinsoku/>
        <w:autoSpaceDE/>
        <w:autoSpaceDN/>
        <w:adjustRightInd w:val="0"/>
        <w:snapToGrid w:val="0"/>
        <w:spacing w:line="360" w:lineRule="auto"/>
        <w:ind w:left="420" w:leftChars="200" w:firstLine="480" w:firstLineChars="200"/>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Cs w:val="24"/>
          <w:lang w:eastAsia="zh-CN"/>
          <w14:textFill>
            <w14:solidFill>
              <w14:schemeClr w14:val="tx1"/>
            </w14:solidFill>
          </w14:textFill>
        </w:rPr>
        <w:instrText xml:space="preserve"> HYPERLINK \l "_Toc343607710" </w:instrTex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separate"/>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一）</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instrText xml:space="preserve">MACROBUTTON NoMacro 2级标题</w:instrTex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end"/>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ab/>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21</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end"/>
      </w:r>
    </w:p>
    <w:p w14:paraId="0A4817B3">
      <w:pPr>
        <w:widowControl w:val="0"/>
        <w:tabs>
          <w:tab w:val="right" w:leader="dot" w:pos="8494"/>
        </w:tabs>
        <w:kinsoku/>
        <w:autoSpaceDE/>
        <w:autoSpaceDN/>
        <w:adjustRightInd w:val="0"/>
        <w:snapToGrid w:val="0"/>
        <w:spacing w:line="360" w:lineRule="auto"/>
        <w:ind w:left="1680"/>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 xml:space="preserve">1. </w: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Cs w:val="24"/>
          <w:lang w:eastAsia="zh-CN"/>
          <w14:textFill>
            <w14:solidFill>
              <w14:schemeClr w14:val="tx1"/>
            </w14:solidFill>
          </w14:textFill>
        </w:rPr>
        <w:instrText xml:space="preserve"> HYPERLINK \l "_Toc343607711" </w:instrTex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separate"/>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instrText xml:space="preserve">MACROBUTTON NoMacro 3级标题</w:instrTex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end"/>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ab/>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22</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fldChar w:fldCharType="end"/>
      </w:r>
    </w:p>
    <w:p w14:paraId="42064A1E">
      <w:pPr>
        <w:widowControl w:val="0"/>
        <w:tabs>
          <w:tab w:val="right" w:leader="dot" w:pos="8494"/>
        </w:tabs>
        <w:kinsoku/>
        <w:autoSpaceDE/>
        <w:autoSpaceDN/>
        <w:adjustRightInd w:val="0"/>
        <w:snapToGrid w:val="0"/>
        <w:spacing w:line="360" w:lineRule="auto"/>
        <w:ind w:left="840" w:leftChars="400"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宋体" w:hAnsi="宋体" w:eastAsia="宋体" w:cs="宋体"/>
          <w:snapToGrid/>
          <w:color w:val="000000" w:themeColor="text1"/>
          <w:kern w:val="2"/>
          <w:szCs w:val="24"/>
          <w:lang w:eastAsia="zh-CN"/>
          <w14:textFill>
            <w14:solidFill>
              <w14:schemeClr w14:val="tx1"/>
            </w14:solidFill>
          </w14:textFill>
        </w:rPr>
        <w:t>┊</w:t>
      </w:r>
    </w:p>
    <w:p w14:paraId="3C9E8BB6">
      <w:pPr>
        <w:widowControl w:val="0"/>
        <w:tabs>
          <w:tab w:val="right" w:leader="dot" w:pos="8494"/>
        </w:tabs>
        <w:kinsoku/>
        <w:autoSpaceDE/>
        <w:autoSpaceDN/>
        <w:adjustRightInd w:val="0"/>
        <w:snapToGrid w:val="0"/>
        <w:spacing w:line="360" w:lineRule="auto"/>
        <w:ind w:left="840" w:leftChars="400"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宋体" w:hAnsi="宋体" w:eastAsia="宋体" w:cs="宋体"/>
          <w:snapToGrid/>
          <w:color w:val="000000" w:themeColor="text1"/>
          <w:kern w:val="2"/>
          <w:szCs w:val="24"/>
          <w:lang w:eastAsia="zh-CN"/>
          <w14:textFill>
            <w14:solidFill>
              <w14:schemeClr w14:val="tx1"/>
            </w14:solidFill>
          </w14:textFill>
        </w:rPr>
        <w:t>┊</w:t>
      </w:r>
    </w:p>
    <w:p w14:paraId="6755634B">
      <w:pPr>
        <w:widowControl w:val="0"/>
        <w:tabs>
          <w:tab w:val="right" w:leader="dot" w:pos="8494"/>
        </w:tabs>
        <w:kinsoku/>
        <w:autoSpaceDE/>
        <w:autoSpaceDN/>
        <w:adjustRightInd w:val="0"/>
        <w:snapToGrid w:val="0"/>
        <w:spacing w:line="360" w:lineRule="auto"/>
        <w:ind w:left="840" w:leftChars="400"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宋体" w:hAnsi="宋体" w:eastAsia="宋体" w:cs="宋体"/>
          <w:snapToGrid/>
          <w:color w:val="000000" w:themeColor="text1"/>
          <w:kern w:val="2"/>
          <w:szCs w:val="24"/>
          <w:lang w:eastAsia="zh-CN"/>
          <w14:textFill>
            <w14:solidFill>
              <w14:schemeClr w14:val="tx1"/>
            </w14:solidFill>
          </w14:textFill>
        </w:rPr>
        <w:t>┊</w:t>
      </w:r>
    </w:p>
    <w:p w14:paraId="10A1D335">
      <w:pPr>
        <w:widowControl w:val="0"/>
        <w:tabs>
          <w:tab w:val="right" w:leader="dot" w:pos="8494"/>
        </w:tabs>
        <w:kinsoku/>
        <w:autoSpaceDE/>
        <w:autoSpaceDN/>
        <w:adjustRightInd w:val="0"/>
        <w:snapToGrid w:val="0"/>
        <w:spacing w:line="360" w:lineRule="auto"/>
        <w:ind w:left="840" w:leftChars="400"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宋体" w:hAnsi="宋体" w:eastAsia="宋体" w:cs="宋体"/>
          <w:snapToGrid/>
          <w:color w:val="000000" w:themeColor="text1"/>
          <w:kern w:val="2"/>
          <w:szCs w:val="24"/>
          <w:lang w:eastAsia="zh-CN"/>
          <w14:textFill>
            <w14:solidFill>
              <w14:schemeClr w14:val="tx1"/>
            </w14:solidFill>
          </w14:textFill>
        </w:rPr>
        <w:t>┊</w:t>
      </w:r>
    </w:p>
    <w:p w14:paraId="606951F0">
      <w:pPr>
        <w:widowControl w:val="0"/>
        <w:tabs>
          <w:tab w:val="right" w:leader="dot" w:pos="8494"/>
        </w:tabs>
        <w:kinsoku/>
        <w:autoSpaceDE/>
        <w:autoSpaceDN/>
        <w:adjustRightInd w:val="0"/>
        <w:snapToGrid w:val="0"/>
        <w:spacing w:line="360" w:lineRule="auto"/>
        <w:ind w:left="840" w:leftChars="400"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宋体" w:hAnsi="宋体" w:eastAsia="宋体" w:cs="宋体"/>
          <w:snapToGrid/>
          <w:color w:val="000000" w:themeColor="text1"/>
          <w:kern w:val="2"/>
          <w:szCs w:val="24"/>
          <w:lang w:eastAsia="zh-CN"/>
          <w14:textFill>
            <w14:solidFill>
              <w14:schemeClr w14:val="tx1"/>
            </w14:solidFill>
          </w14:textFill>
        </w:rPr>
        <w:t>┊</w:t>
      </w:r>
    </w:p>
    <w:p w14:paraId="281C1857">
      <w:pPr>
        <w:widowControl w:val="0"/>
        <w:tabs>
          <w:tab w:val="right" w:leader="dot" w:pos="8494"/>
        </w:tabs>
        <w:kinsoku/>
        <w:autoSpaceDE/>
        <w:autoSpaceDN/>
        <w:adjustRightInd w:val="0"/>
        <w:snapToGrid w:val="0"/>
        <w:spacing w:line="360" w:lineRule="auto"/>
        <w:ind w:left="840" w:leftChars="400"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宋体" w:hAnsi="宋体" w:eastAsia="宋体" w:cs="宋体"/>
          <w:snapToGrid/>
          <w:color w:val="000000" w:themeColor="text1"/>
          <w:kern w:val="2"/>
          <w:szCs w:val="24"/>
          <w:lang w:eastAsia="zh-CN"/>
          <w14:textFill>
            <w14:solidFill>
              <w14:schemeClr w14:val="tx1"/>
            </w14:solidFill>
          </w14:textFill>
        </w:rPr>
        <w:t>┊</w:t>
      </w:r>
    </w:p>
    <w:p w14:paraId="45C0BBA3">
      <w:pPr>
        <w:widowControl w:val="0"/>
        <w:tabs>
          <w:tab w:val="right" w:leader="dot" w:pos="8494"/>
        </w:tabs>
        <w:kinsoku/>
        <w:autoSpaceDE/>
        <w:autoSpaceDN/>
        <w:adjustRightInd w:val="0"/>
        <w:snapToGrid w:val="0"/>
        <w:spacing w:line="360" w:lineRule="auto"/>
        <w:ind w:left="840" w:leftChars="400" w:firstLine="420" w:firstLineChars="200"/>
        <w:jc w:val="both"/>
        <w:textAlignment w:val="auto"/>
        <w:rPr>
          <w:rFonts w:ascii="Times New Roman" w:hAnsi="Times New Roman" w:eastAsia="宋体" w:cs="Times New Roman"/>
          <w:snapToGrid/>
          <w:color w:val="000000" w:themeColor="text1"/>
          <w:kern w:val="2"/>
          <w:szCs w:val="24"/>
          <w:lang w:eastAsia="zh-CN"/>
          <w14:textFill>
            <w14:solidFill>
              <w14:schemeClr w14:val="tx1"/>
            </w14:solidFill>
          </w14:textFill>
        </w:rPr>
      </w:pPr>
      <w:r>
        <w:rPr>
          <w:rFonts w:hint="eastAsia" w:ascii="宋体" w:hAnsi="宋体" w:eastAsia="宋体" w:cs="宋体"/>
          <w:snapToGrid/>
          <w:color w:val="000000" w:themeColor="text1"/>
          <w:kern w:val="2"/>
          <w:szCs w:val="24"/>
          <w:lang w:eastAsia="zh-CN"/>
          <w14:textFill>
            <w14:solidFill>
              <w14:schemeClr w14:val="tx1"/>
            </w14:solidFill>
          </w14:textFill>
        </w:rPr>
        <w:t>┊</w:t>
      </w:r>
    </w:p>
    <w:p w14:paraId="1A68ED2F">
      <w:pPr>
        <w:widowControl w:val="0"/>
        <w:tabs>
          <w:tab w:val="left" w:pos="1260"/>
          <w:tab w:val="right" w:leader="dot" w:pos="8494"/>
        </w:tabs>
        <w:kinsoku/>
        <w:autoSpaceDE/>
        <w:autoSpaceDN/>
        <w:adjustRightInd w:val="0"/>
        <w:snapToGrid w:val="0"/>
        <w:spacing w:line="360" w:lineRule="auto"/>
        <w:ind w:firstLine="420" w:firstLineChars="200"/>
        <w:jc w:val="both"/>
        <w:textAlignment w:val="auto"/>
        <w:rPr>
          <w:rFonts w:ascii="Times New Roman" w:hAnsi="Times New Roman" w:eastAsia="黑体" w:cs="Times New Roman"/>
          <w:snapToGrid/>
          <w:color w:val="000000" w:themeColor="text1"/>
          <w:kern w:val="2"/>
          <w:szCs w:val="24"/>
          <w:lang w:eastAsia="zh-CN"/>
          <w14:textFill>
            <w14:solidFill>
              <w14:schemeClr w14:val="tx1"/>
            </w14:solidFill>
          </w14:textFill>
        </w:rPr>
      </w:pP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begin"/>
      </w:r>
      <w:r>
        <w:rPr>
          <w:rFonts w:ascii="Times New Roman" w:hAnsi="Times New Roman" w:eastAsia="宋体" w:cs="Times New Roman"/>
          <w:snapToGrid/>
          <w:color w:val="000000" w:themeColor="text1"/>
          <w:kern w:val="2"/>
          <w:szCs w:val="24"/>
          <w:lang w:eastAsia="zh-CN"/>
          <w14:textFill>
            <w14:solidFill>
              <w14:schemeClr w14:val="tx1"/>
            </w14:solidFill>
          </w14:textFill>
        </w:rPr>
        <w:instrText xml:space="preserve"> HYPERLINK \l "_Toc343607719" </w:instrText>
      </w: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separate"/>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参考文献</w:t>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ab/>
      </w:r>
      <w:r>
        <w:rPr>
          <w:rFonts w:ascii="Times New Roman" w:hAnsi="Times New Roman" w:eastAsia="黑体" w:cs="Times New Roman"/>
          <w:snapToGrid/>
          <w:color w:val="000000" w:themeColor="text1"/>
          <w:kern w:val="2"/>
          <w:sz w:val="24"/>
          <w:szCs w:val="24"/>
          <w:lang w:eastAsia="zh-CN"/>
          <w14:textFill>
            <w14:solidFill>
              <w14:schemeClr w14:val="tx1"/>
            </w14:solidFill>
          </w14:textFill>
        </w:rPr>
        <w:t>2</w:t>
      </w:r>
      <w:r>
        <w:rPr>
          <w:rFonts w:hint="eastAsia" w:ascii="Times New Roman" w:hAnsi="Times New Roman" w:eastAsia="黑体" w:cs="Times New Roman"/>
          <w:snapToGrid/>
          <w:color w:val="000000" w:themeColor="text1"/>
          <w:kern w:val="2"/>
          <w:sz w:val="24"/>
          <w:szCs w:val="24"/>
          <w:lang w:eastAsia="zh-CN"/>
          <w14:textFill>
            <w14:solidFill>
              <w14:schemeClr w14:val="tx1"/>
            </w14:solidFill>
          </w14:textFill>
        </w:rPr>
        <w:t>8</w:t>
      </w:r>
      <w:r>
        <w:rPr>
          <w:rFonts w:hint="eastAsia" w:ascii="Times New Roman" w:hAnsi="Times New Roman" w:eastAsia="黑体" w:cs="Times New Roman"/>
          <w:snapToGrid/>
          <w:color w:val="000000" w:themeColor="text1"/>
          <w:kern w:val="2"/>
          <w:sz w:val="24"/>
          <w:szCs w:val="24"/>
          <w:lang w:eastAsia="zh-CN"/>
          <w14:textFill>
            <w14:solidFill>
              <w14:schemeClr w14:val="tx1"/>
            </w14:solidFill>
          </w14:textFill>
        </w:rPr>
        <w:fldChar w:fldCharType="end"/>
      </w:r>
    </w:p>
    <w:p w14:paraId="0F6BC878">
      <w:pPr>
        <w:spacing w:line="300" w:lineRule="auto"/>
        <w:ind w:firstLine="560"/>
        <w:jc w:val="both"/>
        <w:rPr>
          <w:color w:val="000000" w:themeColor="text1"/>
          <w:szCs w:val="30"/>
          <w14:textFill>
            <w14:solidFill>
              <w14:schemeClr w14:val="tx1"/>
            </w14:solidFill>
          </w14:textFill>
        </w:rPr>
        <w:sectPr>
          <w:footerReference r:id="rId15" w:type="default"/>
          <w:pgSz w:w="11907" w:h="16840"/>
          <w:pgMar w:top="1418" w:right="1134" w:bottom="1134" w:left="1588" w:header="907" w:footer="851" w:gutter="0"/>
          <w:pgNumType w:fmt="lowerRoman"/>
          <w:cols w:space="720" w:num="1"/>
          <w:docGrid w:type="lines" w:linePitch="312" w:charSpace="0"/>
        </w:sectPr>
      </w:pPr>
      <w:r>
        <w:rPr>
          <w:rFonts w:ascii="Times New Roman" w:hAnsi="Times New Roman" w:eastAsia="宋体" w:cs="Times New Roman"/>
          <w:snapToGrid/>
          <w:color w:val="000000" w:themeColor="text1"/>
          <w:kern w:val="2"/>
          <w:szCs w:val="24"/>
          <w:lang w:eastAsia="zh-CN"/>
          <w14:textFill>
            <w14:solidFill>
              <w14:schemeClr w14:val="tx1"/>
            </w14:solidFill>
          </w14:textFill>
        </w:rPr>
        <w:fldChar w:fldCharType="end"/>
      </w:r>
    </w:p>
    <w:p w14:paraId="7D33DBB7">
      <w:pPr>
        <w:widowControl w:val="0"/>
        <w:kinsoku/>
        <w:autoSpaceDE/>
        <w:autoSpaceDN/>
        <w:adjustRightInd w:val="0"/>
        <w:snapToGrid w:val="0"/>
        <w:spacing w:before="480" w:after="360" w:line="240" w:lineRule="auto"/>
        <w:jc w:val="center"/>
        <w:textAlignment w:val="auto"/>
        <w:rPr>
          <w:rFonts w:ascii="Times New Roman" w:hAnsi="Times New Roman" w:eastAsia="黑体" w:cs="Times New Roman"/>
          <w:b/>
          <w:snapToGrid/>
          <w:color w:val="000000" w:themeColor="text1"/>
          <w:kern w:val="0"/>
          <w:sz w:val="36"/>
          <w:szCs w:val="36"/>
          <w:lang w:eastAsia="zh-CN"/>
          <w14:textFill>
            <w14:solidFill>
              <w14:schemeClr w14:val="tx1"/>
            </w14:solidFill>
          </w14:textFill>
        </w:rPr>
      </w:pPr>
      <w:r>
        <w:rPr>
          <w:rFonts w:ascii="Times New Roman" w:hAnsi="Times New Roman" w:eastAsia="黑体" w:cs="Times New Roman"/>
          <w:b/>
          <w:snapToGrid/>
          <w:color w:val="000000" w:themeColor="text1"/>
          <w:kern w:val="0"/>
          <w:sz w:val="36"/>
          <w:szCs w:val="36"/>
          <w:lang w:eastAsia="zh-CN"/>
          <w14:textFill>
            <w14:solidFill>
              <w14:schemeClr w14:val="tx1"/>
            </w14:solidFill>
          </w14:textFill>
        </w:rPr>
        <w:t>摘   要</w:t>
      </w:r>
    </w:p>
    <w:p w14:paraId="52A5E303">
      <w:pPr>
        <w:widowControl w:val="0"/>
        <w:kinsoku/>
        <w:autoSpaceDE/>
        <w:autoSpaceDN/>
        <w:adjustRightInd/>
        <w:snapToGrid/>
        <w:spacing w:line="360" w:lineRule="auto"/>
        <w:jc w:val="both"/>
        <w:textAlignment w:val="auto"/>
        <w:rPr>
          <w:rFonts w:ascii="Times New Roman" w:hAnsi="Times New Roman" w:eastAsia="黑体" w:cs="Times New Roman"/>
          <w:snapToGrid/>
          <w:color w:val="000000" w:themeColor="text1"/>
          <w:kern w:val="2"/>
          <w:sz w:val="36"/>
          <w:szCs w:val="36"/>
          <w:lang w:eastAsia="zh-CN"/>
          <w14:textFill>
            <w14:solidFill>
              <w14:schemeClr w14:val="tx1"/>
            </w14:solidFill>
          </w14:textFill>
        </w:rPr>
      </w:pPr>
    </w:p>
    <w:p w14:paraId="4448D019">
      <w:pPr>
        <w:widowControl w:val="0"/>
        <w:kinsoku/>
        <w:autoSpaceDE/>
        <w:autoSpaceDN/>
        <w:adjustRightInd/>
        <w:snapToGrid/>
        <w:spacing w:line="360" w:lineRule="auto"/>
        <w:ind w:firstLine="560" w:firstLineChars="200"/>
        <w:jc w:val="both"/>
        <w:textAlignment w:val="auto"/>
        <w:rPr>
          <w:rFonts w:ascii="Times New Roman" w:hAnsi="Times New Roman" w:eastAsia="宋体" w:cs="Times New Roman"/>
          <w:snapToGrid/>
          <w:color w:val="000000" w:themeColor="text1"/>
          <w:kern w:val="2"/>
          <w:sz w:val="28"/>
          <w:szCs w:val="28"/>
          <w:lang w:eastAsia="zh-CN"/>
          <w14:textFill>
            <w14:solidFill>
              <w14:schemeClr w14:val="tx1"/>
            </w14:solidFill>
          </w14:textFill>
        </w:rPr>
      </w:pPr>
      <w:r>
        <w:rPr>
          <w:rFonts w:ascii="Times New Roman" w:hAnsi="Times New Roman" w:eastAsia="宋体" w:cs="Times New Roman"/>
          <w:snapToGrid/>
          <w:color w:val="000000" w:themeColor="text1"/>
          <w:kern w:val="2"/>
          <w:sz w:val="28"/>
          <w:szCs w:val="28"/>
          <w:lang w:eastAsia="zh-CN"/>
          <w14:textFill>
            <w14:solidFill>
              <w14:schemeClr w14:val="tx1"/>
            </w14:solidFill>
          </w14:textFill>
        </w:rPr>
        <w:t>内容字体为四号宋体。中文摘要应将学位论文的内容要点简短明了地表达出来，</w:t>
      </w:r>
      <w:r>
        <w:rPr>
          <w:rFonts w:hint="eastAsia" w:ascii="Times New Roman" w:hAnsi="Times New Roman" w:eastAsia="宋体" w:cs="Times New Roman"/>
          <w:snapToGrid/>
          <w:color w:val="000000" w:themeColor="text1"/>
          <w:kern w:val="2"/>
          <w:sz w:val="28"/>
          <w:szCs w:val="28"/>
          <w:lang w:eastAsia="zh-CN"/>
          <w14:textFill>
            <w14:solidFill>
              <w14:schemeClr w14:val="tx1"/>
            </w14:solidFill>
          </w14:textFill>
        </w:rPr>
        <w:t>不少于</w:t>
      </w:r>
      <w:r>
        <w:rPr>
          <w:rFonts w:ascii="Times New Roman" w:hAnsi="Times New Roman" w:eastAsia="宋体" w:cs="Times New Roman"/>
          <w:snapToGrid/>
          <w:color w:val="000000" w:themeColor="text1"/>
          <w:kern w:val="2"/>
          <w:sz w:val="28"/>
          <w:szCs w:val="28"/>
          <w:lang w:eastAsia="zh-CN"/>
          <w14:textFill>
            <w14:solidFill>
              <w14:schemeClr w14:val="tx1"/>
            </w14:solidFill>
          </w14:textFill>
        </w:rPr>
        <w:t>300字。内容应包括工作目的、研究方法、成果和结论。要突出本论文的创新点，语言力求精炼。</w:t>
      </w:r>
    </w:p>
    <w:p w14:paraId="2580AA60">
      <w:pPr>
        <w:widowControl w:val="0"/>
        <w:kinsoku/>
        <w:autoSpaceDE/>
        <w:autoSpaceDN/>
        <w:adjustRightInd/>
        <w:snapToGrid/>
        <w:spacing w:line="360" w:lineRule="auto"/>
        <w:ind w:firstLine="560" w:firstLineChars="200"/>
        <w:jc w:val="both"/>
        <w:textAlignment w:val="auto"/>
        <w:rPr>
          <w:rFonts w:ascii="Times New Roman" w:hAnsi="Times New Roman" w:eastAsia="宋体" w:cs="Times New Roman"/>
          <w:snapToGrid/>
          <w:color w:val="000000" w:themeColor="text1"/>
          <w:kern w:val="2"/>
          <w:sz w:val="28"/>
          <w:szCs w:val="28"/>
          <w:lang w:eastAsia="zh-CN"/>
          <w14:textFill>
            <w14:solidFill>
              <w14:schemeClr w14:val="tx1"/>
            </w14:solidFill>
          </w14:textFill>
        </w:rPr>
      </w:pPr>
    </w:p>
    <w:p w14:paraId="5F5A693A">
      <w:pPr>
        <w:widowControl w:val="0"/>
        <w:kinsoku/>
        <w:autoSpaceDE/>
        <w:autoSpaceDN/>
        <w:adjustRightInd/>
        <w:snapToGrid/>
        <w:spacing w:line="360" w:lineRule="auto"/>
        <w:ind w:firstLine="560" w:firstLineChars="200"/>
        <w:jc w:val="both"/>
        <w:textAlignment w:val="auto"/>
        <w:rPr>
          <w:rFonts w:ascii="Times New Roman" w:hAnsi="Times New Roman" w:eastAsia="宋体" w:cs="Times New Roman"/>
          <w:snapToGrid/>
          <w:color w:val="000000" w:themeColor="text1"/>
          <w:kern w:val="2"/>
          <w:sz w:val="28"/>
          <w:szCs w:val="28"/>
          <w:lang w:eastAsia="zh-CN"/>
          <w14:textFill>
            <w14:solidFill>
              <w14:schemeClr w14:val="tx1"/>
            </w14:solidFill>
          </w14:textFill>
        </w:rPr>
      </w:pPr>
      <w:r>
        <w:rPr>
          <w:rFonts w:ascii="Times New Roman" w:hAnsi="Times New Roman" w:eastAsia="黑体" w:cs="Times New Roman"/>
          <w:snapToGrid/>
          <w:color w:val="000000" w:themeColor="text1"/>
          <w:kern w:val="2"/>
          <w:sz w:val="28"/>
          <w:szCs w:val="28"/>
          <w:lang w:eastAsia="zh-CN"/>
          <w14:textFill>
            <w14:solidFill>
              <w14:schemeClr w14:val="tx1"/>
            </w14:solidFill>
          </w14:textFill>
        </w:rPr>
        <w:t>关键词：</w:t>
      </w:r>
      <w:r>
        <w:rPr>
          <w:rFonts w:ascii="Times New Roman" w:hAnsi="Times New Roman" w:eastAsia="宋体" w:cs="Times New Roman"/>
          <w:snapToGrid/>
          <w:color w:val="000000" w:themeColor="text1"/>
          <w:kern w:val="2"/>
          <w:sz w:val="28"/>
          <w:szCs w:val="28"/>
          <w:lang w:eastAsia="zh-CN"/>
          <w14:textFill>
            <w14:solidFill>
              <w14:schemeClr w14:val="tx1"/>
            </w14:solidFill>
          </w14:textFill>
        </w:rPr>
        <w:t>请输入关键词（3-5），以分号分隔。为了便于文献检索，应注明论文的关键词，如有可能，尽量采用《汉语主题词表》等词表提供的规范词。</w:t>
      </w:r>
    </w:p>
    <w:p w14:paraId="663ADEC8">
      <w:pPr>
        <w:widowControl w:val="0"/>
        <w:kinsoku/>
        <w:autoSpaceDE/>
        <w:autoSpaceDN/>
        <w:adjustRightInd w:val="0"/>
        <w:snapToGrid w:val="0"/>
        <w:spacing w:line="240" w:lineRule="auto"/>
        <w:jc w:val="both"/>
        <w:textAlignment w:val="auto"/>
        <w:outlineLvl w:val="0"/>
        <w:rPr>
          <w:rFonts w:ascii="Times New Roman" w:hAnsi="Times New Roman" w:eastAsia="黑体" w:cs="Times New Roman"/>
          <w:snapToGrid/>
          <w:color w:val="000000" w:themeColor="text1"/>
          <w:kern w:val="2"/>
          <w:szCs w:val="30"/>
          <w:lang w:eastAsia="zh-CN"/>
          <w14:textFill>
            <w14:solidFill>
              <w14:schemeClr w14:val="tx1"/>
            </w14:solidFill>
          </w14:textFill>
        </w:rPr>
      </w:pPr>
    </w:p>
    <w:p w14:paraId="1471F452">
      <w:pPr>
        <w:widowControl w:val="0"/>
        <w:kinsoku/>
        <w:autoSpaceDE/>
        <w:autoSpaceDN/>
        <w:adjustRightInd w:val="0"/>
        <w:snapToGrid w:val="0"/>
        <w:spacing w:before="480" w:after="360" w:line="240" w:lineRule="auto"/>
        <w:ind w:left="1560" w:hanging="720"/>
        <w:jc w:val="both"/>
        <w:textAlignment w:val="auto"/>
        <w:outlineLvl w:val="0"/>
        <w:rPr>
          <w:rFonts w:ascii="Times New Roman" w:hAnsi="Times New Roman" w:eastAsia="黑体" w:cs="Times New Roman"/>
          <w:snapToGrid/>
          <w:color w:val="000000" w:themeColor="text1"/>
          <w:kern w:val="2"/>
          <w:szCs w:val="30"/>
          <w:lang w:eastAsia="zh-CN"/>
          <w14:textFill>
            <w14:solidFill>
              <w14:schemeClr w14:val="tx1"/>
            </w14:solidFill>
          </w14:textFill>
        </w:rPr>
      </w:pPr>
    </w:p>
    <w:p w14:paraId="784C93A6">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3B1C8BA7">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6E93AF41">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6CFDBBB6">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149F0F47">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11AAFBDA">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6D88A4FA">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4E10BAF7">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1D60EA0D">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0C2E2BF5">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p>
    <w:p w14:paraId="0C6E7297">
      <w:pPr>
        <w:widowControl/>
        <w:kinsoku/>
        <w:autoSpaceDE/>
        <w:autoSpaceDN/>
        <w:adjustRightInd/>
        <w:snapToGrid/>
        <w:spacing w:line="240" w:lineRule="auto"/>
        <w:jc w:val="both"/>
        <w:textAlignment w:val="auto"/>
        <w:rPr>
          <w:rFonts w:ascii="Times New Roman" w:hAnsi="Times New Roman" w:eastAsia="黑体" w:cs="Times New Roman"/>
          <w:b/>
          <w:bCs/>
          <w:snapToGrid/>
          <w:color w:val="000000" w:themeColor="text1"/>
          <w:kern w:val="44"/>
          <w:sz w:val="36"/>
          <w:szCs w:val="36"/>
          <w:lang w:eastAsia="zh-CN"/>
          <w14:textFill>
            <w14:solidFill>
              <w14:schemeClr w14:val="tx1"/>
            </w14:solidFill>
          </w14:textFill>
        </w:rPr>
      </w:pPr>
      <w:r>
        <w:rPr>
          <w:rFonts w:hint="eastAsia" w:ascii="黑体" w:hAnsi="黑体" w:eastAsia="黑体" w:cs="Times New Roman"/>
          <w:b/>
          <w:bCs/>
          <w:snapToGrid/>
          <w:color w:val="000000" w:themeColor="text1"/>
          <w:kern w:val="44"/>
          <w:sz w:val="36"/>
          <w:szCs w:val="36"/>
          <w:lang w:eastAsia="zh-CN"/>
          <w14:textFill>
            <w14:solidFill>
              <w14:schemeClr w14:val="tx1"/>
            </w14:solidFill>
          </w14:textFill>
        </w:rPr>
        <w:t>正文：</w:t>
      </w:r>
      <w:r>
        <w:rPr>
          <w:rFonts w:hint="eastAsia" w:ascii="宋体" w:hAnsi="宋体" w:eastAsia="宋体" w:cs="Times New Roman"/>
          <w:snapToGrid/>
          <w:color w:val="000000" w:themeColor="text1"/>
          <w:kern w:val="2"/>
          <w:sz w:val="28"/>
          <w:szCs w:val="28"/>
          <w:lang w:eastAsia="zh-CN"/>
          <w14:textFill>
            <w14:solidFill>
              <w14:schemeClr w14:val="tx1"/>
            </w14:solidFill>
          </w14:textFill>
        </w:rPr>
        <w:t>（主要包括：相关理论概述，现状描述，问题及原因分析，改进建议等内容，</w:t>
      </w:r>
      <w:r>
        <w:rPr>
          <w:rFonts w:hint="eastAsia" w:ascii="宋体" w:hAnsi="宋体" w:eastAsia="宋体" w:cs="Times New Roman"/>
          <w:b/>
          <w:bCs/>
          <w:snapToGrid/>
          <w:color w:val="000000" w:themeColor="text1"/>
          <w:kern w:val="2"/>
          <w:sz w:val="28"/>
          <w:szCs w:val="28"/>
          <w:lang w:eastAsia="zh-CN"/>
          <w14:textFill>
            <w14:solidFill>
              <w14:schemeClr w14:val="tx1"/>
            </w14:solidFill>
          </w14:textFill>
        </w:rPr>
        <w:t>该部分字数不少于6000字</w:t>
      </w:r>
      <w:r>
        <w:rPr>
          <w:rFonts w:hint="eastAsia" w:ascii="宋体" w:hAnsi="宋体" w:eastAsia="宋体" w:cs="Times New Roman"/>
          <w:snapToGrid/>
          <w:color w:val="000000" w:themeColor="text1"/>
          <w:kern w:val="2"/>
          <w:sz w:val="28"/>
          <w:szCs w:val="28"/>
          <w:lang w:eastAsia="zh-CN"/>
          <w14:textFill>
            <w14:solidFill>
              <w14:schemeClr w14:val="tx1"/>
            </w14:solidFill>
          </w14:textFill>
        </w:rPr>
        <w:t>）</w:t>
      </w:r>
    </w:p>
    <w:p w14:paraId="237DCC20">
      <w:pPr>
        <w:keepNext/>
        <w:keepLines/>
        <w:widowControl w:val="0"/>
        <w:kinsoku/>
        <w:autoSpaceDE/>
        <w:autoSpaceDN/>
        <w:adjustRightInd/>
        <w:snapToGrid/>
        <w:spacing w:before="480" w:after="480" w:line="240" w:lineRule="auto"/>
        <w:jc w:val="both"/>
        <w:textAlignment w:val="auto"/>
        <w:outlineLvl w:val="0"/>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pPr>
      <w:r>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t>一、</w:t>
      </w:r>
      <w:r>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fldChar w:fldCharType="begin"/>
      </w:r>
      <w:r>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instrText xml:space="preserve">MACROBUTTON NoMacro 1级标题</w:instrText>
      </w:r>
      <w:r>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fldChar w:fldCharType="end"/>
      </w:r>
    </w:p>
    <w:p w14:paraId="7C6AC2D7">
      <w:pPr>
        <w:widowControl w:val="0"/>
        <w:kinsoku/>
        <w:autoSpaceDE/>
        <w:autoSpaceDN/>
        <w:adjustRightInd/>
        <w:snapToGrid/>
        <w:spacing w:line="360" w:lineRule="auto"/>
        <w:ind w:firstLine="480" w:firstLineChars="200"/>
        <w:jc w:val="both"/>
        <w:textAlignment w:val="auto"/>
        <w:rPr>
          <w:rFonts w:ascii="Times New Roman" w:hAnsi="Times New Roman" w:eastAsia="宋体" w:cs="Times New Roman"/>
          <w:b/>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p>
    <w:p w14:paraId="5F0FD823">
      <w:pPr>
        <w:keepNext/>
        <w:keepLines/>
        <w:widowControl w:val="0"/>
        <w:kinsoku/>
        <w:autoSpaceDE/>
        <w:autoSpaceDN/>
        <w:adjustRightInd/>
        <w:snapToGrid/>
        <w:spacing w:before="360" w:after="360" w:line="240" w:lineRule="auto"/>
        <w:jc w:val="both"/>
        <w:textAlignment w:val="auto"/>
        <w:outlineLvl w:val="1"/>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pPr>
      <w:r>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t>（一）</w:t>
      </w:r>
      <w:r>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fldChar w:fldCharType="begin"/>
      </w:r>
      <w:r>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instrText xml:space="preserve">MACROBUTTON NoMacro 2级标题</w:instrText>
      </w:r>
      <w:r>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fldChar w:fldCharType="end"/>
      </w:r>
    </w:p>
    <w:p w14:paraId="671725AF">
      <w:pPr>
        <w:widowControl w:val="0"/>
        <w:kinsoku/>
        <w:autoSpaceDE/>
        <w:autoSpaceDN/>
        <w:adjustRightInd/>
        <w:snapToGrid/>
        <w:spacing w:line="360" w:lineRule="auto"/>
        <w:ind w:firstLine="480" w:firstLineChars="200"/>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p>
    <w:p w14:paraId="2E8656D0">
      <w:pPr>
        <w:keepNext/>
        <w:keepLines/>
        <w:widowControl w:val="0"/>
        <w:kinsoku/>
        <w:autoSpaceDE/>
        <w:autoSpaceDN/>
        <w:adjustRightInd/>
        <w:snapToGrid/>
        <w:spacing w:before="480" w:after="480" w:line="240" w:lineRule="auto"/>
        <w:jc w:val="both"/>
        <w:textAlignment w:val="auto"/>
        <w:outlineLvl w:val="0"/>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pPr>
      <w:r>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t>二、</w:t>
      </w:r>
      <w:r>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fldChar w:fldCharType="begin"/>
      </w:r>
      <w:r>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instrText xml:space="preserve">MACROBUTTON NoMacro 1级标题</w:instrText>
      </w:r>
      <w:r>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fldChar w:fldCharType="end"/>
      </w:r>
    </w:p>
    <w:p w14:paraId="15AA2136">
      <w:pPr>
        <w:widowControl w:val="0"/>
        <w:kinsoku/>
        <w:autoSpaceDE/>
        <w:autoSpaceDN/>
        <w:adjustRightInd/>
        <w:snapToGrid/>
        <w:spacing w:line="360" w:lineRule="auto"/>
        <w:ind w:firstLine="480" w:firstLineChars="200"/>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p>
    <w:p w14:paraId="2CCBA367">
      <w:pPr>
        <w:keepNext/>
        <w:keepLines/>
        <w:widowControl w:val="0"/>
        <w:kinsoku/>
        <w:autoSpaceDE/>
        <w:autoSpaceDN/>
        <w:adjustRightInd/>
        <w:snapToGrid/>
        <w:spacing w:before="360" w:after="360" w:line="240" w:lineRule="auto"/>
        <w:jc w:val="both"/>
        <w:textAlignment w:val="auto"/>
        <w:outlineLvl w:val="1"/>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pPr>
      <w:r>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t>（一）</w:t>
      </w:r>
      <w:r>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fldChar w:fldCharType="begin"/>
      </w:r>
      <w:r>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instrText xml:space="preserve">MACROBUTTON NoMacro 2级标题</w:instrText>
      </w:r>
      <w:r>
        <w:rPr>
          <w:rFonts w:ascii="Times New Roman" w:hAnsi="Times New Roman" w:eastAsia="黑体" w:cs="Times New Roman"/>
          <w:b/>
          <w:bCs/>
          <w:snapToGrid/>
          <w:color w:val="000000" w:themeColor="text1"/>
          <w:kern w:val="0"/>
          <w:szCs w:val="30"/>
          <w:lang w:val="zh-CN" w:eastAsia="zh-CN"/>
          <w14:textFill>
            <w14:solidFill>
              <w14:schemeClr w14:val="tx1"/>
            </w14:solidFill>
          </w14:textFill>
        </w:rPr>
        <w:fldChar w:fldCharType="end"/>
      </w:r>
    </w:p>
    <w:p w14:paraId="4FD08821">
      <w:pPr>
        <w:widowControl w:val="0"/>
        <w:kinsoku/>
        <w:autoSpaceDE/>
        <w:autoSpaceDN/>
        <w:adjustRightInd/>
        <w:snapToGrid/>
        <w:spacing w:line="360" w:lineRule="auto"/>
        <w:ind w:firstLine="480" w:firstLineChars="200"/>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p>
    <w:p w14:paraId="51C3FB6F">
      <w:pPr>
        <w:keepNext/>
        <w:keepLines/>
        <w:widowControl w:val="0"/>
        <w:numPr>
          <w:ilvl w:val="0"/>
          <w:numId w:val="3"/>
        </w:numPr>
        <w:kinsoku/>
        <w:autoSpaceDE/>
        <w:autoSpaceDN/>
        <w:adjustRightInd/>
        <w:snapToGrid/>
        <w:spacing w:before="240" w:after="240" w:line="240" w:lineRule="auto"/>
        <w:ind w:left="360" w:hanging="360"/>
        <w:jc w:val="both"/>
        <w:textAlignment w:val="auto"/>
        <w:outlineLvl w:val="2"/>
        <w:rPr>
          <w:rFonts w:ascii="Times New Roman" w:hAnsi="Times New Roman" w:eastAsia="黑体" w:cs="Times New Roman"/>
          <w:b/>
          <w:bCs/>
          <w:snapToGrid/>
          <w:color w:val="000000" w:themeColor="text1"/>
          <w:kern w:val="0"/>
          <w:sz w:val="24"/>
          <w:szCs w:val="24"/>
          <w:lang w:val="zh-CN" w:eastAsia="zh-CN"/>
          <w14:textFill>
            <w14:solidFill>
              <w14:schemeClr w14:val="tx1"/>
            </w14:solidFill>
          </w14:textFill>
        </w:rPr>
      </w:pPr>
      <w:r>
        <w:rPr>
          <w:rFonts w:ascii="Times New Roman" w:hAnsi="Times New Roman" w:eastAsia="黑体" w:cs="Times New Roman"/>
          <w:b/>
          <w:bCs/>
          <w:snapToGrid/>
          <w:color w:val="000000" w:themeColor="text1"/>
          <w:kern w:val="0"/>
          <w:sz w:val="24"/>
          <w:szCs w:val="24"/>
          <w:lang w:val="zh-CN" w:eastAsia="zh-CN"/>
          <w14:textFill>
            <w14:solidFill>
              <w14:schemeClr w14:val="tx1"/>
            </w14:solidFill>
          </w14:textFill>
        </w:rPr>
        <w:fldChar w:fldCharType="begin"/>
      </w:r>
      <w:r>
        <w:rPr>
          <w:rFonts w:ascii="Times New Roman" w:hAnsi="Times New Roman" w:eastAsia="黑体" w:cs="Times New Roman"/>
          <w:b/>
          <w:bCs/>
          <w:snapToGrid/>
          <w:color w:val="000000" w:themeColor="text1"/>
          <w:kern w:val="0"/>
          <w:sz w:val="24"/>
          <w:szCs w:val="24"/>
          <w:lang w:val="zh-CN" w:eastAsia="zh-CN"/>
          <w14:textFill>
            <w14:solidFill>
              <w14:schemeClr w14:val="tx1"/>
            </w14:solidFill>
          </w14:textFill>
        </w:rPr>
        <w:instrText xml:space="preserve">MACROBUTTON NoMacro 3级标题</w:instrText>
      </w:r>
      <w:r>
        <w:rPr>
          <w:rFonts w:ascii="Times New Roman" w:hAnsi="Times New Roman" w:eastAsia="黑体" w:cs="Times New Roman"/>
          <w:b/>
          <w:bCs/>
          <w:snapToGrid/>
          <w:color w:val="000000" w:themeColor="text1"/>
          <w:kern w:val="0"/>
          <w:sz w:val="24"/>
          <w:szCs w:val="24"/>
          <w:lang w:val="zh-CN" w:eastAsia="zh-CN"/>
          <w14:textFill>
            <w14:solidFill>
              <w14:schemeClr w14:val="tx1"/>
            </w14:solidFill>
          </w14:textFill>
        </w:rPr>
        <w:fldChar w:fldCharType="end"/>
      </w:r>
    </w:p>
    <w:p w14:paraId="5E79ABD0">
      <w:pPr>
        <w:widowControl w:val="0"/>
        <w:kinsoku/>
        <w:autoSpaceDE/>
        <w:autoSpaceDN/>
        <w:adjustRightInd/>
        <w:snapToGrid/>
        <w:spacing w:line="360" w:lineRule="auto"/>
        <w:ind w:firstLine="480" w:firstLineChars="200"/>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p>
    <w:p w14:paraId="11A23321">
      <w:pPr>
        <w:widowControl w:val="0"/>
        <w:kinsoku/>
        <w:autoSpaceDE/>
        <w:autoSpaceDN/>
        <w:adjustRightInd/>
        <w:snapToGrid/>
        <w:spacing w:line="360" w:lineRule="auto"/>
        <w:ind w:firstLine="470" w:firstLineChars="195"/>
        <w:jc w:val="both"/>
        <w:textAlignment w:val="auto"/>
        <w:rPr>
          <w:rFonts w:ascii="Times New Roman" w:hAnsi="Times New Roman" w:eastAsia="楷体" w:cs="Times New Roman"/>
          <w:b/>
          <w:snapToGrid/>
          <w:color w:val="000000" w:themeColor="text1"/>
          <w:kern w:val="2"/>
          <w:sz w:val="24"/>
          <w:szCs w:val="24"/>
          <w:lang w:eastAsia="zh-CN"/>
          <w14:textFill>
            <w14:solidFill>
              <w14:schemeClr w14:val="tx1"/>
            </w14:solidFill>
          </w14:textFill>
        </w:rPr>
      </w:pPr>
      <w:r>
        <w:rPr>
          <w:rFonts w:ascii="Times New Roman" w:hAnsi="Times New Roman" w:eastAsia="楷体" w:cs="Times New Roman"/>
          <w:b/>
          <w:snapToGrid/>
          <w:color w:val="000000" w:themeColor="text1"/>
          <w:kern w:val="2"/>
          <w:sz w:val="24"/>
          <w:szCs w:val="24"/>
          <w:lang w:eastAsia="zh-CN"/>
          <w14:textFill>
            <w14:solidFill>
              <w14:schemeClr w14:val="tx1"/>
            </w14:solidFill>
          </w14:textFill>
        </w:rPr>
        <w:t>1.1 4级标题</w:t>
      </w:r>
    </w:p>
    <w:p w14:paraId="1976769A">
      <w:pPr>
        <w:widowControl w:val="0"/>
        <w:kinsoku/>
        <w:autoSpaceDE/>
        <w:autoSpaceDN/>
        <w:adjustRightInd/>
        <w:snapToGrid/>
        <w:spacing w:line="360" w:lineRule="auto"/>
        <w:ind w:firstLine="480" w:firstLineChars="200"/>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内容为小四号宋体。文字的行间距为1.5倍行距，段间距为0。</w:t>
      </w:r>
    </w:p>
    <w:p w14:paraId="45FDF132">
      <w:pPr>
        <w:spacing w:line="360" w:lineRule="auto"/>
        <w:jc w:val="both"/>
        <w:rPr>
          <w:color w:val="000000" w:themeColor="text1"/>
          <w14:textFill>
            <w14:solidFill>
              <w14:schemeClr w14:val="tx1"/>
            </w14:solidFill>
          </w14:textFill>
        </w:rPr>
        <w:sectPr>
          <w:headerReference r:id="rId16" w:type="default"/>
          <w:footerReference r:id="rId17" w:type="default"/>
          <w:pgSz w:w="11907" w:h="16840"/>
          <w:pgMar w:top="1418" w:right="1134" w:bottom="1134" w:left="1588" w:header="907" w:footer="851" w:gutter="0"/>
          <w:cols w:space="720" w:num="1"/>
          <w:docGrid w:type="lines" w:linePitch="312" w:charSpace="0"/>
        </w:sectPr>
      </w:pPr>
    </w:p>
    <w:p w14:paraId="48B16F52">
      <w:pPr>
        <w:keepNext/>
        <w:keepLines/>
        <w:widowControl w:val="0"/>
        <w:kinsoku/>
        <w:autoSpaceDE/>
        <w:autoSpaceDN/>
        <w:adjustRightInd/>
        <w:snapToGrid/>
        <w:spacing w:before="480" w:after="480" w:line="240" w:lineRule="auto"/>
        <w:jc w:val="center"/>
        <w:textAlignment w:val="auto"/>
        <w:outlineLvl w:val="0"/>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pPr>
      <w:r>
        <w:rPr>
          <w:rFonts w:ascii="Times New Roman" w:hAnsi="Times New Roman" w:eastAsia="黑体" w:cs="Times New Roman"/>
          <w:b/>
          <w:bCs/>
          <w:snapToGrid/>
          <w:color w:val="000000" w:themeColor="text1"/>
          <w:kern w:val="44"/>
          <w:sz w:val="36"/>
          <w:szCs w:val="36"/>
          <w:lang w:val="zh-CN" w:eastAsia="zh-CN"/>
          <w14:textFill>
            <w14:solidFill>
              <w14:schemeClr w14:val="tx1"/>
            </w14:solidFill>
          </w14:textFill>
        </w:rPr>
        <w:t>参考文献</w:t>
      </w:r>
      <w:bookmarkStart w:id="19" w:name="_GoBack"/>
      <w:bookmarkEnd w:id="19"/>
    </w:p>
    <w:p w14:paraId="46932EA0">
      <w:pPr>
        <w:widowControl w:val="0"/>
        <w:kinsoku/>
        <w:autoSpaceDE/>
        <w:autoSpaceDN/>
        <w:adjustRightInd w:val="0"/>
        <w:snapToGrid w:val="0"/>
        <w:spacing w:line="360" w:lineRule="auto"/>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参考文献举例如下：</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（近三年来发表的相关文献，</w:t>
      </w:r>
      <w:r>
        <w:rPr>
          <w:rFonts w:hint="eastAsia" w:ascii="Times New Roman" w:hAnsi="Times New Roman" w:eastAsia="宋体" w:cs="Times New Roman"/>
          <w:b/>
          <w:bCs/>
          <w:snapToGrid/>
          <w:color w:val="000000" w:themeColor="text1"/>
          <w:kern w:val="2"/>
          <w:sz w:val="24"/>
          <w:szCs w:val="24"/>
          <w:lang w:eastAsia="zh-CN"/>
          <w14:textFill>
            <w14:solidFill>
              <w14:schemeClr w14:val="tx1"/>
            </w14:solidFill>
          </w14:textFill>
        </w:rPr>
        <w:t>不少于</w:t>
      </w:r>
      <w:r>
        <w:rPr>
          <w:rFonts w:hint="eastAsia" w:ascii="Times New Roman" w:hAnsi="Times New Roman" w:eastAsia="宋体" w:cs="Times New Roman"/>
          <w:b/>
          <w:bCs/>
          <w:snapToGrid/>
          <w:color w:val="000000" w:themeColor="text1"/>
          <w:kern w:val="2"/>
          <w:sz w:val="24"/>
          <w:szCs w:val="24"/>
          <w:lang w:val="en-US" w:eastAsia="zh-CN"/>
          <w14:textFill>
            <w14:solidFill>
              <w14:schemeClr w14:val="tx1"/>
            </w14:solidFill>
          </w14:textFill>
        </w:rPr>
        <w:t>10篇</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w:t>
      </w:r>
    </w:p>
    <w:p w14:paraId="442A129F">
      <w:pPr>
        <w:widowControl w:val="0"/>
        <w:kinsoku/>
        <w:autoSpaceDE/>
        <w:autoSpaceDN/>
        <w:adjustRightInd/>
        <w:snapToGrid/>
        <w:spacing w:line="360" w:lineRule="auto"/>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1</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 xml:space="preserve">]赵鹏,杨浩.京沪高速铁路列车开行模式的研究[J].北京交通大学学报, 2006,30(3):5-9. </w:t>
      </w:r>
    </w:p>
    <w:p w14:paraId="3EE878F2">
      <w:pPr>
        <w:widowControl w:val="0"/>
        <w:kinsoku/>
        <w:autoSpaceDE/>
        <w:autoSpaceDN/>
        <w:adjustRightInd/>
        <w:snapToGrid/>
        <w:spacing w:line="360" w:lineRule="auto"/>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2</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]何宇强,张好智.客运专线旅客列车开行方案的多目标双层规划模型[J].铁道学报,2006,28(5):6-10.</w:t>
      </w:r>
    </w:p>
    <w:p w14:paraId="715771B4">
      <w:pPr>
        <w:widowControl w:val="0"/>
        <w:kinsoku/>
        <w:autoSpaceDE/>
        <w:autoSpaceDN/>
        <w:adjustRightInd/>
        <w:snapToGrid/>
        <w:spacing w:line="360" w:lineRule="auto"/>
        <w:jc w:val="both"/>
        <w:textAlignment w:val="auto"/>
        <w:rPr>
          <w:rFonts w:ascii="Times New Roman" w:hAnsi="Times New Roman" w:eastAsia="宋体" w:cs="Times New Roman"/>
          <w:snapToGrid/>
          <w:color w:val="000000" w:themeColor="text1"/>
          <w:kern w:val="2"/>
          <w:sz w:val="24"/>
          <w:szCs w:val="24"/>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r>
        <w:rPr>
          <w:rFonts w:hint="eastAsia" w:ascii="Times New Roman" w:hAnsi="Times New Roman" w:eastAsia="宋体" w:cs="Times New Roman"/>
          <w:snapToGrid/>
          <w:color w:val="000000" w:themeColor="text1"/>
          <w:kern w:val="2"/>
          <w:sz w:val="24"/>
          <w:szCs w:val="24"/>
          <w:lang w:eastAsia="zh-CN"/>
          <w14:textFill>
            <w14:solidFill>
              <w14:schemeClr w14:val="tx1"/>
            </w14:solidFill>
          </w14:textFill>
        </w:rPr>
        <w:t>3</w:t>
      </w: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 xml:space="preserve">]Michael R.Bussieck,PeterKreuzer.Optimal lines for railway systems[J].European Journal of OperationalResearch,1996(96),54-63. </w:t>
      </w:r>
    </w:p>
    <w:p w14:paraId="1F4DEB0F">
      <w:pPr>
        <w:widowControl w:val="0"/>
        <w:kinsoku/>
        <w:autoSpaceDE/>
        <w:autoSpaceDN/>
        <w:adjustRightInd/>
        <w:snapToGrid/>
        <w:spacing w:line="360" w:lineRule="auto"/>
        <w:jc w:val="both"/>
        <w:textAlignment w:val="auto"/>
        <w:rPr>
          <w:rFonts w:ascii="Times New Roman" w:hAnsi="Times New Roman" w:eastAsia="黑体" w:cs="Times New Roman"/>
          <w:snapToGrid/>
          <w:color w:val="000000" w:themeColor="text1"/>
          <w:kern w:val="2"/>
          <w:sz w:val="36"/>
          <w:szCs w:val="36"/>
          <w:lang w:eastAsia="zh-CN"/>
          <w14:textFill>
            <w14:solidFill>
              <w14:schemeClr w14:val="tx1"/>
            </w14:solidFill>
          </w14:textFill>
        </w:rPr>
      </w:pPr>
      <w:r>
        <w:rPr>
          <w:rFonts w:ascii="Times New Roman" w:hAnsi="Times New Roman" w:eastAsia="宋体" w:cs="Times New Roman"/>
          <w:snapToGrid/>
          <w:color w:val="000000" w:themeColor="text1"/>
          <w:kern w:val="2"/>
          <w:sz w:val="24"/>
          <w:szCs w:val="24"/>
          <w:lang w:eastAsia="zh-CN"/>
          <w14:textFill>
            <w14:solidFill>
              <w14:schemeClr w14:val="tx1"/>
            </w14:solidFill>
          </w14:textFill>
        </w:rPr>
        <w:t>……</w:t>
      </w:r>
    </w:p>
    <w:p w14:paraId="0FE2F657">
      <w:pPr>
        <w:widowControl w:val="0"/>
        <w:kinsoku/>
        <w:autoSpaceDE/>
        <w:autoSpaceDN/>
        <w:adjustRightInd/>
        <w:snapToGrid/>
        <w:spacing w:line="360" w:lineRule="auto"/>
        <w:jc w:val="both"/>
        <w:textAlignment w:val="auto"/>
        <w:rPr>
          <w:rFonts w:ascii="Times New Roman" w:hAnsi="Times New Roman" w:eastAsia="黑体" w:cs="Times New Roman"/>
          <w:snapToGrid/>
          <w:color w:val="000000" w:themeColor="text1"/>
          <w:kern w:val="2"/>
          <w:sz w:val="36"/>
          <w:szCs w:val="36"/>
          <w:lang w:eastAsia="zh-CN"/>
          <w14:textFill>
            <w14:solidFill>
              <w14:schemeClr w14:val="tx1"/>
            </w14:solidFill>
          </w14:textFill>
        </w:rPr>
      </w:pPr>
    </w:p>
    <w:p w14:paraId="4BB72DB9">
      <w:pPr>
        <w:widowControl w:val="0"/>
        <w:kinsoku/>
        <w:autoSpaceDE/>
        <w:autoSpaceDN/>
        <w:adjustRightInd/>
        <w:snapToGrid/>
        <w:spacing w:line="360" w:lineRule="auto"/>
        <w:jc w:val="both"/>
        <w:textAlignment w:val="auto"/>
        <w:rPr>
          <w:rFonts w:ascii="Times New Roman" w:hAnsi="Times New Roman" w:eastAsia="黑体" w:cs="Times New Roman"/>
          <w:snapToGrid/>
          <w:color w:val="000000" w:themeColor="text1"/>
          <w:kern w:val="2"/>
          <w:sz w:val="36"/>
          <w:szCs w:val="36"/>
          <w:lang w:eastAsia="zh-CN"/>
          <w14:textFill>
            <w14:solidFill>
              <w14:schemeClr w14:val="tx1"/>
            </w14:solidFill>
          </w14:textFill>
        </w:rPr>
      </w:pPr>
    </w:p>
    <w:sectPr>
      <w:footerReference r:id="rId18" w:type="default"/>
      <w:pgSz w:w="11906" w:h="16839"/>
      <w:pgMar w:top="1431" w:right="1785" w:bottom="1362" w:left="1785" w:header="0" w:footer="120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华文行楷">
    <w:panose1 w:val="02010800040101010101"/>
    <w:charset w:val="86"/>
    <w:family w:val="auto"/>
    <w:pitch w:val="default"/>
    <w:sig w:usb0="00000001" w:usb1="080F0000" w:usb2="0000000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1AD13">
    <w:pPr>
      <w:spacing w:line="176" w:lineRule="auto"/>
      <w:ind w:left="4130"/>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513ED">
    <w:pPr>
      <w:spacing w:line="176" w:lineRule="auto"/>
      <w:ind w:left="4098"/>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D8E57">
    <w:pPr>
      <w:spacing w:line="176" w:lineRule="auto"/>
      <w:ind w:left="4098"/>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F78D1">
    <w:pPr>
      <w:spacing w:line="176" w:lineRule="auto"/>
      <w:ind w:left="4098"/>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E56AB">
    <w:pPr>
      <w:tabs>
        <w:tab w:val="left" w:pos="5168"/>
      </w:tabs>
      <w:spacing w:line="176" w:lineRule="auto"/>
      <w:ind w:left="4098"/>
      <w:rPr>
        <w:rFonts w:ascii="Times New Roman" w:hAnsi="Times New Roman" w:eastAsia="Times New Roman" w:cs="Times New Roman"/>
        <w:sz w:val="18"/>
        <w:szCs w:val="18"/>
      </w:rPr>
    </w:pPr>
    <w:r>
      <w:rPr>
        <w:rFonts w:hint="eastAsia"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D7DAA">
    <w:pPr>
      <w:spacing w:line="176" w:lineRule="auto"/>
      <w:ind w:left="4098"/>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967DC">
    <w:pPr>
      <w:spacing w:line="176" w:lineRule="auto"/>
      <w:ind w:left="4098"/>
      <w:rPr>
        <w:rFonts w:ascii="Times New Roman" w:hAnsi="Times New Roman" w:eastAsia="Times New Roman"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CC42C">
    <w:pPr>
      <w:widowControl w:val="0"/>
      <w:tabs>
        <w:tab w:val="left" w:pos="1560"/>
        <w:tab w:val="center" w:pos="4153"/>
        <w:tab w:val="right" w:pos="8306"/>
      </w:tabs>
      <w:snapToGrid w:val="0"/>
      <w:jc w:val="center"/>
      <w:rPr>
        <w:rFonts w:ascii="宋体" w:hAnsi="宋体" w:eastAsia="宋体" w:cs="Times New Roman"/>
        <w:kern w:val="2"/>
        <w:sz w:val="18"/>
        <w:szCs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1655A">
    <w:pPr>
      <w:widowControl w:val="0"/>
      <w:tabs>
        <w:tab w:val="left" w:pos="1560"/>
        <w:tab w:val="center" w:pos="4153"/>
        <w:tab w:val="right" w:pos="8306"/>
      </w:tabs>
      <w:snapToGrid w:val="0"/>
      <w:jc w:val="center"/>
      <w:rPr>
        <w:rFonts w:hint="default"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17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B537A">
    <w:pPr>
      <w:widowControl w:val="0"/>
      <w:tabs>
        <w:tab w:val="left" w:pos="1560"/>
        <w:tab w:val="center" w:pos="4153"/>
        <w:tab w:val="right" w:pos="8306"/>
      </w:tabs>
      <w:snapToGrid w:val="0"/>
      <w:jc w:val="center"/>
      <w:rPr>
        <w:rFonts w:ascii="宋体" w:hAnsi="宋体" w:eastAsia="宋体" w:cs="Times New Roman"/>
        <w:kern w:val="2"/>
        <w:sz w:val="18"/>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C259A">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1CFD0">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651BD">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130EB">
    <w:pPr>
      <w:widowControl w:val="0"/>
      <w:kinsoku/>
      <w:autoSpaceDE/>
      <w:autoSpaceDN/>
      <w:adjustRightInd/>
      <w:snapToGrid/>
      <w:spacing w:line="240" w:lineRule="auto"/>
      <w:jc w:val="both"/>
      <w:textAlignment w:val="auto"/>
      <w:rPr>
        <w:rFonts w:ascii="Times New Roman" w:hAnsi="Times New Roman" w:eastAsia="宋体" w:cs="Times New Roman"/>
        <w:snapToGrid/>
        <w:kern w:val="2"/>
        <w:szCs w:val="24"/>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3100E"/>
    <w:multiLevelType w:val="singleLevel"/>
    <w:tmpl w:val="AD43100E"/>
    <w:lvl w:ilvl="0" w:tentative="0">
      <w:start w:val="4"/>
      <w:numFmt w:val="decimal"/>
      <w:suff w:val="space"/>
      <w:lvlText w:val="%1."/>
      <w:lvlJc w:val="left"/>
    </w:lvl>
  </w:abstractNum>
  <w:abstractNum w:abstractNumId="1">
    <w:nsid w:val="2CE86C15"/>
    <w:multiLevelType w:val="multilevel"/>
    <w:tmpl w:val="2CE86C15"/>
    <w:lvl w:ilvl="0" w:tentative="0">
      <w:start w:val="1"/>
      <w:numFmt w:val="decimal"/>
      <w:lvlText w:val="%1."/>
      <w:lvlJc w:val="left"/>
      <w:pPr>
        <w:ind w:left="1680" w:hanging="360"/>
      </w:pPr>
      <w:rPr>
        <w:rFonts w:hint="default" w:ascii="宋体" w:hAnsi="宋体"/>
        <w:color w:val="000000"/>
        <w:u w:val="none"/>
      </w:r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2">
    <w:nsid w:val="5F6D134D"/>
    <w:multiLevelType w:val="multilevel"/>
    <w:tmpl w:val="5F6D13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zc1MmNkZWIxYmNlYzVmZDc1YTk0OTQ4YTFjMzg5MmQifQ=="/>
  </w:docVars>
  <w:rsids>
    <w:rsidRoot w:val="00000000"/>
    <w:rsid w:val="002B06D1"/>
    <w:rsid w:val="003D21B2"/>
    <w:rsid w:val="00824069"/>
    <w:rsid w:val="01C71AFB"/>
    <w:rsid w:val="029C3B08"/>
    <w:rsid w:val="03433F84"/>
    <w:rsid w:val="041B280B"/>
    <w:rsid w:val="06E635A4"/>
    <w:rsid w:val="07944DAE"/>
    <w:rsid w:val="08A059D4"/>
    <w:rsid w:val="08DF474E"/>
    <w:rsid w:val="095C18FB"/>
    <w:rsid w:val="09F14739"/>
    <w:rsid w:val="0AB13EC9"/>
    <w:rsid w:val="0ADB2CF4"/>
    <w:rsid w:val="0D1129FD"/>
    <w:rsid w:val="0DA27AF9"/>
    <w:rsid w:val="118A0FD0"/>
    <w:rsid w:val="126B2BAF"/>
    <w:rsid w:val="127777A6"/>
    <w:rsid w:val="144813FA"/>
    <w:rsid w:val="163559AE"/>
    <w:rsid w:val="16B70AB9"/>
    <w:rsid w:val="197C1B46"/>
    <w:rsid w:val="1A9F3D3E"/>
    <w:rsid w:val="1BB76E65"/>
    <w:rsid w:val="1D5801D4"/>
    <w:rsid w:val="1F38650F"/>
    <w:rsid w:val="21613AFB"/>
    <w:rsid w:val="233F1C1A"/>
    <w:rsid w:val="23BD6FE3"/>
    <w:rsid w:val="23FE7D27"/>
    <w:rsid w:val="24AF7273"/>
    <w:rsid w:val="25C94365"/>
    <w:rsid w:val="26A83F7A"/>
    <w:rsid w:val="26B26BA7"/>
    <w:rsid w:val="28F86B73"/>
    <w:rsid w:val="29BB2216"/>
    <w:rsid w:val="29E654E5"/>
    <w:rsid w:val="2B7B7EAF"/>
    <w:rsid w:val="2BA80578"/>
    <w:rsid w:val="2CA70915"/>
    <w:rsid w:val="2CB371D5"/>
    <w:rsid w:val="2DFB7085"/>
    <w:rsid w:val="2EA80FBB"/>
    <w:rsid w:val="303E14AB"/>
    <w:rsid w:val="30660FFD"/>
    <w:rsid w:val="31A55C86"/>
    <w:rsid w:val="339D5BC7"/>
    <w:rsid w:val="365C268B"/>
    <w:rsid w:val="37BC7885"/>
    <w:rsid w:val="386F2B4A"/>
    <w:rsid w:val="3AF85078"/>
    <w:rsid w:val="3B36794F"/>
    <w:rsid w:val="3BAC19BF"/>
    <w:rsid w:val="3C853690"/>
    <w:rsid w:val="3D6562C9"/>
    <w:rsid w:val="3DD60F75"/>
    <w:rsid w:val="3DE418E4"/>
    <w:rsid w:val="4114428E"/>
    <w:rsid w:val="41540B2E"/>
    <w:rsid w:val="43F403A7"/>
    <w:rsid w:val="44134CD1"/>
    <w:rsid w:val="47084895"/>
    <w:rsid w:val="48AC74A2"/>
    <w:rsid w:val="48D569F9"/>
    <w:rsid w:val="497E0E3E"/>
    <w:rsid w:val="49AB59AC"/>
    <w:rsid w:val="4A301A0D"/>
    <w:rsid w:val="4B92472D"/>
    <w:rsid w:val="4B9C37FE"/>
    <w:rsid w:val="4E257ADB"/>
    <w:rsid w:val="51165E00"/>
    <w:rsid w:val="52B96A43"/>
    <w:rsid w:val="52F7756C"/>
    <w:rsid w:val="542645AC"/>
    <w:rsid w:val="54C618EB"/>
    <w:rsid w:val="556F5ADF"/>
    <w:rsid w:val="566A2F9A"/>
    <w:rsid w:val="57750F02"/>
    <w:rsid w:val="583B3FC7"/>
    <w:rsid w:val="590649AC"/>
    <w:rsid w:val="5939268C"/>
    <w:rsid w:val="5975743C"/>
    <w:rsid w:val="597E2795"/>
    <w:rsid w:val="5A470DD9"/>
    <w:rsid w:val="5BBC1352"/>
    <w:rsid w:val="5CD1707F"/>
    <w:rsid w:val="5D6F0D72"/>
    <w:rsid w:val="5EB84053"/>
    <w:rsid w:val="63031166"/>
    <w:rsid w:val="637A221F"/>
    <w:rsid w:val="645B2050"/>
    <w:rsid w:val="65B80DDC"/>
    <w:rsid w:val="67D53EC8"/>
    <w:rsid w:val="68580655"/>
    <w:rsid w:val="68863414"/>
    <w:rsid w:val="68FB170C"/>
    <w:rsid w:val="69B30239"/>
    <w:rsid w:val="6A5437CA"/>
    <w:rsid w:val="6BFD1C3F"/>
    <w:rsid w:val="6F8D5088"/>
    <w:rsid w:val="709A7A5C"/>
    <w:rsid w:val="714D2D21"/>
    <w:rsid w:val="71D7083C"/>
    <w:rsid w:val="734B3290"/>
    <w:rsid w:val="738B5D82"/>
    <w:rsid w:val="74784559"/>
    <w:rsid w:val="794C1170"/>
    <w:rsid w:val="7AD7365B"/>
    <w:rsid w:val="7BDF6C6B"/>
    <w:rsid w:val="7CA852AF"/>
    <w:rsid w:val="7D380D29"/>
    <w:rsid w:val="7DAD754E"/>
    <w:rsid w:val="7DE20C95"/>
    <w:rsid w:val="7E192908"/>
    <w:rsid w:val="7E5E656D"/>
    <w:rsid w:val="7EC565EC"/>
    <w:rsid w:val="7F1E7AAB"/>
    <w:rsid w:val="7F765B38"/>
    <w:rsid w:val="7FE74814"/>
    <w:rsid w:val="AEDF89E4"/>
    <w:rsid w:val="B79A93F5"/>
    <w:rsid w:val="FFEF459F"/>
    <w:rsid w:val="FFF787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qFormat/>
    <w:uiPriority w:val="0"/>
    <w:pPr>
      <w:widowControl/>
      <w:spacing w:before="100" w:beforeAutospacing="1" w:after="100" w:afterAutospacing="1"/>
      <w:jc w:val="left"/>
    </w:pPr>
    <w:rPr>
      <w:rFonts w:ascii="宋体" w:hAnsi="宋体" w:eastAsia="宋体" w:cs="Times New Roman"/>
      <w:kern w:val="0"/>
      <w:sz w:val="24"/>
      <w:szCs w:val="24"/>
      <w:lang w:val="en-US" w:eastAsia="zh-CN"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4.xml"/><Relationship Id="rId15" Type="http://schemas.openxmlformats.org/officeDocument/2006/relationships/footer" Target="footer8.xml"/><Relationship Id="rId14" Type="http://schemas.openxmlformats.org/officeDocument/2006/relationships/header" Target="header3.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5795</Words>
  <Characters>6231</Characters>
  <TotalTime>24</TotalTime>
  <ScaleCrop>false</ScaleCrop>
  <LinksUpToDate>false</LinksUpToDate>
  <CharactersWithSpaces>7863</CharactersWithSpaces>
  <Application>WPS Office_12.8.2.1115_F1E327BC-269C-435d-A152-05C5408002CA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2024-09-03T22:21:00Z</dcterms:created>
  <dc:creator>dell</dc:creator>
  <cp:lastModifiedBy>马克冯</cp:lastModifiedBy>
  <dcterms:modified xsi:type="dcterms:W3CDTF">2025-02-25T16:35:04Z</dcterms:modified>
  <dc:title>中央广播电视大学“人才培养模式改革和开放教育试点”管理学科公共管理类公共事业管理（教育管理）专业（本科）集中实践环节教学大纲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2024-09-03T14:23:33Z</vt:filetime>
  </property>
  <property fmtid="{D5CDD505-2E9C-101B-9397-08002B2CF9AE}" pid="4" name="KSOProductBuildVer">
    <vt:lpwstr>2052-12.8.2.1115</vt:lpwstr>
  </property>
  <property fmtid="{D5CDD505-2E9C-101B-9397-08002B2CF9AE}" pid="5" name="ICV">
    <vt:lpwstr>3BD46D50A7C74B099E64115552F3F56B_12</vt:lpwstr>
  </property>
</Properties>
</file>